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AD3" w:rsidRDefault="00E95AD3" w:rsidP="00E95AD3">
      <w:pPr>
        <w:tabs>
          <w:tab w:val="left" w:pos="851"/>
        </w:tabs>
        <w:spacing w:line="360" w:lineRule="auto"/>
        <w:ind w:left="6379" w:right="-5"/>
        <w:rPr>
          <w:rFonts w:ascii="Times New Roman" w:hAnsi="Times New Roman" w:cs="Times New Roman"/>
          <w:sz w:val="24"/>
          <w:szCs w:val="28"/>
        </w:rPr>
      </w:pPr>
      <w:r>
        <w:rPr>
          <w:rFonts w:ascii="Times New Roman" w:hAnsi="Times New Roman" w:cs="Times New Roman"/>
          <w:i/>
          <w:sz w:val="24"/>
          <w:szCs w:val="28"/>
        </w:rPr>
        <w:t xml:space="preserve">                                   </w:t>
      </w:r>
      <w:r>
        <w:rPr>
          <w:rFonts w:ascii="Times New Roman" w:hAnsi="Times New Roman" w:cs="Times New Roman"/>
          <w:sz w:val="24"/>
          <w:szCs w:val="28"/>
        </w:rPr>
        <w:t>Проект</w:t>
      </w:r>
    </w:p>
    <w:p w:rsidR="00E95AD3" w:rsidRDefault="00E95AD3" w:rsidP="00E95AD3">
      <w:pPr>
        <w:ind w:left="6379" w:right="-5"/>
        <w:rPr>
          <w:rFonts w:ascii="Times New Roman" w:hAnsi="Times New Roman" w:cs="Times New Roman"/>
          <w:i/>
          <w:sz w:val="24"/>
          <w:szCs w:val="28"/>
        </w:rPr>
      </w:pPr>
      <w:r>
        <w:rPr>
          <w:rFonts w:ascii="Times New Roman" w:hAnsi="Times New Roman" w:cs="Times New Roman"/>
          <w:i/>
          <w:sz w:val="24"/>
          <w:szCs w:val="28"/>
        </w:rPr>
        <w:t>Вносится Правительством</w:t>
      </w:r>
    </w:p>
    <w:p w:rsidR="00E95AD3" w:rsidRDefault="00E95AD3" w:rsidP="00E95AD3">
      <w:pPr>
        <w:spacing w:after="240"/>
        <w:ind w:left="6379" w:right="141"/>
        <w:jc w:val="right"/>
        <w:rPr>
          <w:sz w:val="24"/>
        </w:rPr>
      </w:pPr>
      <w:r>
        <w:rPr>
          <w:rFonts w:ascii="Times New Roman" w:hAnsi="Times New Roman" w:cs="Times New Roman"/>
          <w:i/>
          <w:sz w:val="24"/>
          <w:szCs w:val="28"/>
        </w:rPr>
        <w:t>Республики Алтай</w:t>
      </w:r>
    </w:p>
    <w:p w:rsidR="00E95AD3" w:rsidRDefault="00E95AD3" w:rsidP="00E95AD3">
      <w:pPr>
        <w:ind w:left="284" w:right="-5"/>
        <w:jc w:val="center"/>
        <w:rPr>
          <w:rFonts w:ascii="Times New Roman" w:hAnsi="Times New Roman" w:cs="Times New Roman"/>
          <w:b/>
          <w:sz w:val="28"/>
          <w:szCs w:val="28"/>
        </w:rPr>
      </w:pPr>
      <w:r>
        <w:rPr>
          <w:rFonts w:ascii="Times New Roman" w:hAnsi="Times New Roman" w:cs="Times New Roman"/>
          <w:b/>
          <w:sz w:val="28"/>
          <w:szCs w:val="28"/>
        </w:rPr>
        <w:t>РЕСПУБЛИКА АЛТАЙ</w:t>
      </w:r>
    </w:p>
    <w:p w:rsidR="00E95AD3" w:rsidRDefault="00E95AD3" w:rsidP="00E95AD3">
      <w:pPr>
        <w:ind w:left="284" w:right="-5"/>
        <w:jc w:val="center"/>
        <w:rPr>
          <w:rFonts w:ascii="Times New Roman" w:hAnsi="Times New Roman" w:cs="Times New Roman"/>
          <w:b/>
          <w:sz w:val="28"/>
          <w:szCs w:val="28"/>
        </w:rPr>
      </w:pPr>
    </w:p>
    <w:p w:rsidR="00E95AD3" w:rsidRDefault="00E95AD3" w:rsidP="00E95AD3">
      <w:pPr>
        <w:ind w:left="284" w:right="-5"/>
        <w:jc w:val="center"/>
        <w:rPr>
          <w:rFonts w:ascii="Times New Roman" w:hAnsi="Times New Roman" w:cs="Times New Roman"/>
          <w:sz w:val="28"/>
          <w:szCs w:val="28"/>
        </w:rPr>
      </w:pPr>
      <w:r>
        <w:rPr>
          <w:rFonts w:ascii="Times New Roman" w:hAnsi="Times New Roman" w:cs="Times New Roman"/>
          <w:b/>
          <w:sz w:val="28"/>
          <w:szCs w:val="28"/>
        </w:rPr>
        <w:t xml:space="preserve">ЗАКОН </w:t>
      </w:r>
    </w:p>
    <w:p w:rsidR="00E95AD3" w:rsidRDefault="00E95AD3" w:rsidP="00E95AD3">
      <w:pPr>
        <w:ind w:left="284"/>
        <w:rPr>
          <w:rFonts w:ascii="Times New Roman" w:hAnsi="Times New Roman" w:cs="Times New Roman"/>
          <w:sz w:val="28"/>
          <w:szCs w:val="28"/>
        </w:rPr>
      </w:pPr>
    </w:p>
    <w:p w:rsidR="00E95AD3" w:rsidRDefault="00E95AD3" w:rsidP="00E95AD3">
      <w:pPr>
        <w:tabs>
          <w:tab w:val="left" w:pos="1134"/>
        </w:tabs>
        <w:ind w:left="284" w:firstLine="567"/>
        <w:jc w:val="center"/>
        <w:rPr>
          <w:rFonts w:ascii="Times New Roman" w:hAnsi="Times New Roman" w:cs="Times New Roman"/>
          <w:sz w:val="28"/>
          <w:szCs w:val="28"/>
        </w:rPr>
      </w:pPr>
      <w:r>
        <w:rPr>
          <w:rFonts w:ascii="Times New Roman" w:hAnsi="Times New Roman" w:cs="Times New Roman"/>
          <w:b/>
          <w:sz w:val="28"/>
          <w:szCs w:val="28"/>
        </w:rPr>
        <w:t>О внесении изменений в</w:t>
      </w:r>
      <w:r>
        <w:rPr>
          <w:rFonts w:ascii="Times New Roman" w:hAnsi="Times New Roman" w:cs="Times New Roman"/>
          <w:b/>
          <w:bCs/>
          <w:sz w:val="28"/>
          <w:szCs w:val="28"/>
        </w:rPr>
        <w:t xml:space="preserve"> Закон </w:t>
      </w:r>
      <w:r>
        <w:rPr>
          <w:rFonts w:ascii="Times New Roman" w:hAnsi="Times New Roman" w:cs="Times New Roman"/>
          <w:b/>
          <w:sz w:val="28"/>
          <w:szCs w:val="28"/>
        </w:rPr>
        <w:t>Республики Алтай «О регулировании градостроительной деятельности на территории Республики Алтай»</w:t>
      </w:r>
    </w:p>
    <w:p w:rsidR="00E95AD3" w:rsidRDefault="00E95AD3" w:rsidP="00E95AD3">
      <w:pPr>
        <w:ind w:left="284" w:firstLine="720"/>
        <w:jc w:val="both"/>
        <w:rPr>
          <w:rFonts w:ascii="Times New Roman" w:hAnsi="Times New Roman" w:cs="Times New Roman"/>
          <w:sz w:val="28"/>
          <w:szCs w:val="28"/>
        </w:rPr>
      </w:pPr>
    </w:p>
    <w:p w:rsidR="00E95AD3" w:rsidRDefault="00E95AD3" w:rsidP="00E95AD3">
      <w:pPr>
        <w:pStyle w:val="1"/>
        <w:spacing w:before="0" w:after="0"/>
        <w:ind w:left="284"/>
        <w:rPr>
          <w:sz w:val="28"/>
          <w:szCs w:val="28"/>
        </w:rPr>
      </w:pPr>
      <w:proofErr w:type="gramStart"/>
      <w:r>
        <w:rPr>
          <w:sz w:val="28"/>
          <w:szCs w:val="28"/>
        </w:rPr>
        <w:t>Принят</w:t>
      </w:r>
      <w:proofErr w:type="gramEnd"/>
      <w:r>
        <w:rPr>
          <w:sz w:val="28"/>
          <w:szCs w:val="28"/>
        </w:rPr>
        <w:t xml:space="preserve"> </w:t>
      </w:r>
    </w:p>
    <w:p w:rsidR="00E95AD3" w:rsidRDefault="00E95AD3" w:rsidP="00E95AD3">
      <w:pPr>
        <w:pStyle w:val="1"/>
        <w:spacing w:before="0" w:after="0"/>
        <w:ind w:left="284"/>
        <w:rPr>
          <w:sz w:val="28"/>
          <w:szCs w:val="28"/>
        </w:rPr>
      </w:pPr>
      <w:r>
        <w:rPr>
          <w:sz w:val="28"/>
          <w:szCs w:val="28"/>
        </w:rPr>
        <w:t xml:space="preserve">Государственным Собранием – </w:t>
      </w:r>
    </w:p>
    <w:p w:rsidR="00E95AD3" w:rsidRDefault="00E95AD3" w:rsidP="00E95AD3">
      <w:pPr>
        <w:pStyle w:val="1"/>
        <w:spacing w:before="0" w:after="0"/>
        <w:ind w:left="284"/>
        <w:rPr>
          <w:sz w:val="28"/>
          <w:szCs w:val="28"/>
        </w:rPr>
      </w:pPr>
      <w:r>
        <w:rPr>
          <w:sz w:val="28"/>
          <w:szCs w:val="28"/>
        </w:rPr>
        <w:t xml:space="preserve">Эл Курултай Республики Алтай </w:t>
      </w:r>
    </w:p>
    <w:p w:rsidR="00E95AD3" w:rsidRDefault="00E95AD3" w:rsidP="00E95AD3">
      <w:pPr>
        <w:pStyle w:val="1"/>
        <w:spacing w:before="0" w:after="0"/>
        <w:ind w:left="284"/>
        <w:rPr>
          <w:sz w:val="28"/>
          <w:szCs w:val="28"/>
        </w:rPr>
      </w:pPr>
      <w:r>
        <w:rPr>
          <w:sz w:val="28"/>
          <w:szCs w:val="28"/>
        </w:rPr>
        <w:t xml:space="preserve">«___» ___________2019 года </w:t>
      </w:r>
    </w:p>
    <w:p w:rsidR="00E95AD3" w:rsidRDefault="00E95AD3" w:rsidP="00E95AD3">
      <w:pPr>
        <w:ind w:left="284" w:firstLine="720"/>
        <w:jc w:val="both"/>
        <w:rPr>
          <w:rFonts w:ascii="Times New Roman" w:hAnsi="Times New Roman" w:cs="Times New Roman"/>
          <w:sz w:val="28"/>
          <w:szCs w:val="28"/>
        </w:rPr>
      </w:pPr>
    </w:p>
    <w:p w:rsidR="00E95AD3" w:rsidRDefault="00E95AD3" w:rsidP="00E95AD3">
      <w:pPr>
        <w:pStyle w:val="a4"/>
        <w:ind w:left="284" w:firstLine="709"/>
        <w:rPr>
          <w:rFonts w:ascii="Times New Roman" w:hAnsi="Times New Roman" w:cs="Times New Roman"/>
          <w:sz w:val="28"/>
          <w:szCs w:val="28"/>
        </w:rPr>
      </w:pPr>
      <w:bookmarkStart w:id="0" w:name="sub_1"/>
      <w:r>
        <w:rPr>
          <w:rStyle w:val="a5"/>
          <w:rFonts w:ascii="Times New Roman" w:hAnsi="Times New Roman" w:cs="Times New Roman"/>
          <w:bCs/>
          <w:color w:val="00000A"/>
          <w:sz w:val="28"/>
          <w:szCs w:val="28"/>
        </w:rPr>
        <w:t>Статья 1</w:t>
      </w:r>
      <w:r>
        <w:rPr>
          <w:rFonts w:ascii="Times New Roman" w:hAnsi="Times New Roman" w:cs="Times New Roman"/>
          <w:sz w:val="28"/>
          <w:szCs w:val="28"/>
        </w:rPr>
        <w:t xml:space="preserve"> </w:t>
      </w:r>
    </w:p>
    <w:p w:rsidR="00E95AD3" w:rsidRDefault="00E95AD3" w:rsidP="00E95AD3">
      <w:pPr>
        <w:pStyle w:val="a4"/>
        <w:tabs>
          <w:tab w:val="left" w:pos="993"/>
        </w:tabs>
        <w:ind w:left="284" w:firstLine="709"/>
        <w:rPr>
          <w:rFonts w:ascii="Times New Roman" w:hAnsi="Times New Roman" w:cs="Times New Roman"/>
          <w:sz w:val="28"/>
          <w:szCs w:val="28"/>
        </w:rPr>
      </w:pPr>
    </w:p>
    <w:p w:rsidR="00E95AD3" w:rsidRDefault="00E95AD3" w:rsidP="00E95AD3">
      <w:pPr>
        <w:widowControl/>
        <w:ind w:left="284" w:firstLine="709"/>
        <w:jc w:val="both"/>
        <w:rPr>
          <w:rFonts w:ascii="Times New Roman" w:hAnsi="Times New Roman" w:cs="Times New Roman"/>
          <w:sz w:val="28"/>
          <w:szCs w:val="28"/>
        </w:rPr>
      </w:pPr>
      <w:proofErr w:type="gramStart"/>
      <w:r>
        <w:rPr>
          <w:rFonts w:ascii="Times New Roman" w:hAnsi="Times New Roman" w:cs="Times New Roman"/>
          <w:sz w:val="28"/>
          <w:szCs w:val="28"/>
        </w:rPr>
        <w:t>Внести в Закон Республики Алтай от 5 марта 2011 года № 9-РЗ «О регулировании градостроительной деятельности на территории Республики Алтай» (</w:t>
      </w:r>
      <w:r>
        <w:rPr>
          <w:rFonts w:ascii="Times New Roman" w:hAnsi="Times New Roman" w:cs="Times New Roman"/>
          <w:color w:val="000000" w:themeColor="text1"/>
          <w:sz w:val="28"/>
          <w:szCs w:val="28"/>
        </w:rPr>
        <w:t>Сборник законодательства Республики Алтай, 2011, № 74 (80), № 78(84), № 84(90); 2013, № 101 (107); 2015, № 123 (129);</w:t>
      </w:r>
      <w:r>
        <w:rPr>
          <w:rFonts w:ascii="Times New Roman" w:hAnsi="Times New Roman" w:cs="Times New Roman"/>
          <w:color w:val="C00000"/>
          <w:sz w:val="28"/>
          <w:szCs w:val="28"/>
        </w:rPr>
        <w:t xml:space="preserve"> </w:t>
      </w:r>
      <w:r>
        <w:rPr>
          <w:rFonts w:ascii="Times New Roman" w:hAnsi="Times New Roman" w:cs="Times New Roman"/>
          <w:color w:val="000000" w:themeColor="text1"/>
          <w:sz w:val="28"/>
          <w:szCs w:val="28"/>
        </w:rPr>
        <w:t>2018, № 158 (164)</w:t>
      </w:r>
      <w:r>
        <w:rPr>
          <w:rFonts w:ascii="Times New Roman" w:hAnsi="Times New Roman" w:cs="Times New Roman"/>
          <w:sz w:val="28"/>
          <w:szCs w:val="28"/>
        </w:rPr>
        <w:t xml:space="preserve"> следующие изменения</w:t>
      </w:r>
      <w:r w:rsidR="008A09C3">
        <w:rPr>
          <w:rFonts w:ascii="Times New Roman" w:hAnsi="Times New Roman" w:cs="Times New Roman"/>
          <w:sz w:val="28"/>
          <w:szCs w:val="28"/>
        </w:rPr>
        <w:t>:</w:t>
      </w:r>
      <w:r>
        <w:rPr>
          <w:rFonts w:ascii="Times New Roman" w:hAnsi="Times New Roman" w:cs="Times New Roman"/>
          <w:sz w:val="28"/>
          <w:szCs w:val="28"/>
        </w:rPr>
        <w:t xml:space="preserve"> </w:t>
      </w:r>
      <w:proofErr w:type="gramEnd"/>
    </w:p>
    <w:p w:rsidR="008A09C3" w:rsidRDefault="008A09C3" w:rsidP="00E95AD3">
      <w:pPr>
        <w:pStyle w:val="11"/>
        <w:widowControl/>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в статье</w:t>
      </w:r>
      <w:r>
        <w:rPr>
          <w:rFonts w:ascii="Times New Roman" w:hAnsi="Times New Roman" w:cs="Times New Roman"/>
          <w:sz w:val="28"/>
          <w:szCs w:val="28"/>
        </w:rPr>
        <w:t xml:space="preserve"> 5:</w:t>
      </w:r>
    </w:p>
    <w:p w:rsidR="00E95AD3" w:rsidRDefault="008A09C3" w:rsidP="008A09C3">
      <w:pPr>
        <w:pStyle w:val="11"/>
        <w:widowControl/>
        <w:spacing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а) </w:t>
      </w:r>
      <w:r w:rsidR="00E95AD3">
        <w:rPr>
          <w:rFonts w:ascii="Times New Roman" w:hAnsi="Times New Roman" w:cs="Times New Roman"/>
          <w:sz w:val="28"/>
          <w:szCs w:val="28"/>
        </w:rPr>
        <w:t>наименование  изложить в следующей редакции:</w:t>
      </w:r>
    </w:p>
    <w:p w:rsidR="00E95AD3" w:rsidRDefault="00E95AD3" w:rsidP="00E95AD3">
      <w:pPr>
        <w:pStyle w:val="11"/>
        <w:widowControl/>
        <w:spacing w:line="240" w:lineRule="auto"/>
        <w:ind w:left="270" w:firstLine="690"/>
        <w:jc w:val="both"/>
        <w:rPr>
          <w:rFonts w:ascii="Times New Roman" w:hAnsi="Times New Roman" w:cs="Times New Roman"/>
          <w:color w:val="000000"/>
          <w:sz w:val="28"/>
          <w:szCs w:val="28"/>
        </w:rPr>
      </w:pPr>
      <w:r>
        <w:rPr>
          <w:rFonts w:ascii="Times New Roman" w:hAnsi="Times New Roman" w:cs="Times New Roman"/>
          <w:sz w:val="28"/>
          <w:szCs w:val="28"/>
        </w:rPr>
        <w:t xml:space="preserve">«Статья 5. </w:t>
      </w:r>
      <w:r>
        <w:rPr>
          <w:rFonts w:ascii="Times New Roman" w:hAnsi="Times New Roman" w:cs="Times New Roman"/>
          <w:bCs/>
          <w:sz w:val="28"/>
          <w:szCs w:val="28"/>
        </w:rPr>
        <w:t>Порядок подготовки и принятия решения об утверждении документации по планировке</w:t>
      </w:r>
      <w:r>
        <w:rPr>
          <w:rFonts w:ascii="Times New Roman" w:hAnsi="Times New Roman" w:cs="Times New Roman"/>
          <w:b/>
          <w:bCs/>
          <w:sz w:val="28"/>
          <w:szCs w:val="28"/>
        </w:rPr>
        <w:t xml:space="preserve"> </w:t>
      </w:r>
      <w:r>
        <w:rPr>
          <w:rFonts w:ascii="Times New Roman" w:hAnsi="Times New Roman" w:cs="Times New Roman"/>
          <w:bCs/>
          <w:sz w:val="28"/>
          <w:szCs w:val="28"/>
        </w:rPr>
        <w:t>территории</w:t>
      </w:r>
      <w:r>
        <w:rPr>
          <w:rFonts w:ascii="Roboto" w:hAnsi="Roboto"/>
          <w:color w:val="000000"/>
          <w:sz w:val="28"/>
          <w:szCs w:val="28"/>
        </w:rPr>
        <w:t>,</w:t>
      </w:r>
      <w:r>
        <w:rPr>
          <w:rFonts w:ascii="Roboto" w:hAnsi="Roboto"/>
          <w:color w:val="000000"/>
          <w:sz w:val="34"/>
          <w:szCs w:val="34"/>
        </w:rPr>
        <w:t xml:space="preserve"> </w:t>
      </w:r>
      <w:r>
        <w:rPr>
          <w:rFonts w:ascii="Times New Roman" w:hAnsi="Times New Roman" w:cs="Times New Roman"/>
          <w:color w:val="000000"/>
          <w:sz w:val="28"/>
          <w:szCs w:val="28"/>
        </w:rPr>
        <w:t>порядок внесения в нее изменений и ее отмены»;</w:t>
      </w:r>
    </w:p>
    <w:p w:rsidR="00E95AD3" w:rsidRDefault="008A09C3" w:rsidP="00E95AD3">
      <w:pPr>
        <w:pStyle w:val="11"/>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w:t>
      </w:r>
      <w:r w:rsidR="00E95AD3">
        <w:rPr>
          <w:rFonts w:ascii="Times New Roman" w:hAnsi="Times New Roman" w:cs="Times New Roman"/>
          <w:color w:val="000000"/>
          <w:sz w:val="28"/>
          <w:szCs w:val="28"/>
        </w:rPr>
        <w:t>) в части 12 слово «календарных» заменить словом «рабочих»;</w:t>
      </w:r>
    </w:p>
    <w:p w:rsidR="00E95AD3" w:rsidRDefault="008A09C3" w:rsidP="00E95AD3">
      <w:pPr>
        <w:pStyle w:val="11"/>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w:t>
      </w:r>
      <w:r w:rsidR="00E95AD3">
        <w:rPr>
          <w:rFonts w:ascii="Times New Roman" w:hAnsi="Times New Roman" w:cs="Times New Roman"/>
          <w:color w:val="000000"/>
          <w:sz w:val="28"/>
          <w:szCs w:val="28"/>
        </w:rPr>
        <w:t>) в части 13 слова «30 календарных дней» заменить словами «10 рабочих дней»;</w:t>
      </w:r>
    </w:p>
    <w:p w:rsidR="00E95AD3" w:rsidRDefault="008A09C3" w:rsidP="00E95AD3">
      <w:pPr>
        <w:pStyle w:val="11"/>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г</w:t>
      </w:r>
      <w:r w:rsidR="00E95AD3">
        <w:rPr>
          <w:rFonts w:ascii="Times New Roman" w:hAnsi="Times New Roman" w:cs="Times New Roman"/>
          <w:color w:val="000000"/>
          <w:sz w:val="28"/>
          <w:szCs w:val="28"/>
        </w:rPr>
        <w:t>) в части 14 слова «30 календарных дней» заменить словами «10 рабочих дней»;</w:t>
      </w:r>
    </w:p>
    <w:p w:rsidR="00E95AD3" w:rsidRDefault="008A09C3" w:rsidP="00E95AD3">
      <w:pPr>
        <w:pStyle w:val="11"/>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w:t>
      </w:r>
      <w:r w:rsidR="00E95AD3">
        <w:rPr>
          <w:rFonts w:ascii="Times New Roman" w:hAnsi="Times New Roman" w:cs="Times New Roman"/>
          <w:color w:val="000000"/>
          <w:sz w:val="28"/>
          <w:szCs w:val="28"/>
        </w:rPr>
        <w:t>) в части 15 слова «7 календарных» заменить словами «5 рабочих»;</w:t>
      </w:r>
    </w:p>
    <w:p w:rsidR="00E95AD3" w:rsidRDefault="008A09C3" w:rsidP="00E95AD3">
      <w:pPr>
        <w:pStyle w:val="11"/>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w:t>
      </w:r>
      <w:r w:rsidR="00E95AD3">
        <w:rPr>
          <w:rFonts w:ascii="Times New Roman" w:hAnsi="Times New Roman" w:cs="Times New Roman"/>
          <w:color w:val="000000"/>
          <w:sz w:val="28"/>
          <w:szCs w:val="28"/>
        </w:rPr>
        <w:t>) в части 17 слова «3 рабочих дней» заменить словами «7 рабочих дней»;</w:t>
      </w:r>
    </w:p>
    <w:p w:rsidR="00E95AD3" w:rsidRDefault="008A09C3" w:rsidP="00E95AD3">
      <w:pPr>
        <w:pStyle w:val="11"/>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w:t>
      </w:r>
      <w:r w:rsidR="00E95AD3">
        <w:rPr>
          <w:rFonts w:ascii="Times New Roman" w:hAnsi="Times New Roman" w:cs="Times New Roman"/>
          <w:color w:val="000000"/>
          <w:sz w:val="28"/>
          <w:szCs w:val="28"/>
        </w:rPr>
        <w:t xml:space="preserve">) дополнить </w:t>
      </w:r>
      <w:r w:rsidR="006820EC">
        <w:rPr>
          <w:rFonts w:ascii="Times New Roman" w:hAnsi="Times New Roman" w:cs="Times New Roman"/>
          <w:color w:val="000000"/>
          <w:sz w:val="28"/>
          <w:szCs w:val="28"/>
        </w:rPr>
        <w:t>частя</w:t>
      </w:r>
      <w:bookmarkStart w:id="1" w:name="_GoBack"/>
      <w:bookmarkEnd w:id="1"/>
      <w:r w:rsidR="00E95AD3">
        <w:rPr>
          <w:rFonts w:ascii="Times New Roman" w:hAnsi="Times New Roman" w:cs="Times New Roman"/>
          <w:color w:val="000000"/>
          <w:sz w:val="28"/>
          <w:szCs w:val="28"/>
        </w:rPr>
        <w:t xml:space="preserve">ми 20 - 22 в следующего содержания: </w:t>
      </w:r>
    </w:p>
    <w:p w:rsidR="00E95AD3" w:rsidRDefault="00E95AD3" w:rsidP="00E95AD3">
      <w:pPr>
        <w:pStyle w:val="11"/>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4B7BE0">
        <w:rPr>
          <w:rFonts w:ascii="Times New Roman" w:hAnsi="Times New Roman" w:cs="Times New Roman"/>
          <w:color w:val="000000"/>
          <w:sz w:val="28"/>
          <w:szCs w:val="28"/>
        </w:rPr>
        <w:t>0.</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Документация по планировке территории, предусматривающая размещение объектов регионального значения, для размещения которых допускается изъятие земельных участков для государственных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подлежит применению в части определения границ зон планируемого размещения таких </w:t>
      </w:r>
      <w:r>
        <w:rPr>
          <w:rFonts w:ascii="Times New Roman" w:hAnsi="Times New Roman" w:cs="Times New Roman"/>
          <w:color w:val="000000"/>
          <w:sz w:val="28"/>
          <w:szCs w:val="28"/>
        </w:rPr>
        <w:lastRenderedPageBreak/>
        <w:t>объектов в случае, если в течение шести лет со дня утверждения данной документации</w:t>
      </w:r>
      <w:proofErr w:type="gramEnd"/>
      <w:r>
        <w:rPr>
          <w:rFonts w:ascii="Times New Roman" w:hAnsi="Times New Roman" w:cs="Times New Roman"/>
          <w:color w:val="000000"/>
          <w:sz w:val="28"/>
          <w:szCs w:val="28"/>
        </w:rPr>
        <w:t xml:space="preserve"> по планировке территории не принято решение об изъятии таких земельных участков для государственных нужд»;</w:t>
      </w:r>
    </w:p>
    <w:p w:rsidR="00E95AD3" w:rsidRDefault="004B7BE0" w:rsidP="00E95AD3">
      <w:pPr>
        <w:pStyle w:val="11"/>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21.</w:t>
      </w:r>
      <w:r w:rsidR="00E95AD3">
        <w:rPr>
          <w:rFonts w:ascii="Times New Roman" w:hAnsi="Times New Roman" w:cs="Times New Roman"/>
          <w:color w:val="000000"/>
          <w:sz w:val="28"/>
          <w:szCs w:val="28"/>
        </w:rPr>
        <w:t xml:space="preserve"> В случае</w:t>
      </w:r>
      <w:proofErr w:type="gramStart"/>
      <w:r w:rsidR="00E95AD3">
        <w:rPr>
          <w:rFonts w:ascii="Times New Roman" w:hAnsi="Times New Roman" w:cs="Times New Roman"/>
          <w:color w:val="000000"/>
          <w:sz w:val="28"/>
          <w:szCs w:val="28"/>
        </w:rPr>
        <w:t>,</w:t>
      </w:r>
      <w:proofErr w:type="gramEnd"/>
      <w:r w:rsidR="00E95AD3">
        <w:rPr>
          <w:rFonts w:ascii="Times New Roman" w:hAnsi="Times New Roman" w:cs="Times New Roman"/>
          <w:color w:val="000000"/>
          <w:sz w:val="28"/>
          <w:szCs w:val="28"/>
        </w:rPr>
        <w:t xml:space="preserve"> если уполномоченным органом  установлено, что действующая документация по планировке территории не соответствует требованиям части 10 статьи 45 Градостроительного кодекса Российской Федерации, уполномоченный орган принимает решение об отмене такой документации или отдельных ее частей, за исключением случаев, указанных в пунктах 1 и 2 части 1.1, частях 2,3.2 и 4.1 статьи 45 Градостроительного кодекса Российской Федерации»;</w:t>
      </w:r>
    </w:p>
    <w:p w:rsidR="00E95AD3" w:rsidRDefault="004B7BE0" w:rsidP="00E95AD3">
      <w:pPr>
        <w:pStyle w:val="11"/>
        <w:widowControl/>
        <w:spacing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22. </w:t>
      </w:r>
      <w:r w:rsidR="00E95AD3">
        <w:rPr>
          <w:rFonts w:ascii="Times New Roman" w:hAnsi="Times New Roman" w:cs="Times New Roman"/>
          <w:color w:val="000000"/>
          <w:sz w:val="28"/>
          <w:szCs w:val="28"/>
        </w:rPr>
        <w:t xml:space="preserve">Указанные решения оформляются путем принятия соответствующего распорядительного акта уполномоченного органа, который в течение пяти рабочих дней со дня принятия решения направляет указанное решение главе сельского поселения, главе городского округа, главе муниципального района, применительно к </w:t>
      </w:r>
      <w:proofErr w:type="gramStart"/>
      <w:r w:rsidR="00E95AD3">
        <w:rPr>
          <w:rFonts w:ascii="Times New Roman" w:hAnsi="Times New Roman" w:cs="Times New Roman"/>
          <w:color w:val="000000"/>
          <w:sz w:val="28"/>
          <w:szCs w:val="28"/>
        </w:rPr>
        <w:t>территориям</w:t>
      </w:r>
      <w:proofErr w:type="gramEnd"/>
      <w:r w:rsidR="00E95AD3">
        <w:rPr>
          <w:rFonts w:ascii="Times New Roman" w:hAnsi="Times New Roman" w:cs="Times New Roman"/>
          <w:color w:val="000000"/>
          <w:sz w:val="28"/>
          <w:szCs w:val="28"/>
        </w:rPr>
        <w:t xml:space="preserve"> которых принято такое решение».</w:t>
      </w:r>
    </w:p>
    <w:p w:rsidR="00E95AD3" w:rsidRDefault="00E95AD3" w:rsidP="00E95AD3">
      <w:pPr>
        <w:pStyle w:val="11"/>
        <w:widowControl/>
        <w:spacing w:line="240" w:lineRule="auto"/>
        <w:jc w:val="both"/>
        <w:rPr>
          <w:rFonts w:ascii="Times New Roman" w:hAnsi="Times New Roman" w:cs="Times New Roman"/>
          <w:color w:val="000000"/>
          <w:sz w:val="28"/>
          <w:szCs w:val="28"/>
        </w:rPr>
      </w:pPr>
    </w:p>
    <w:p w:rsidR="00E95AD3" w:rsidRDefault="00E95AD3" w:rsidP="00E95AD3">
      <w:pPr>
        <w:pStyle w:val="10"/>
        <w:tabs>
          <w:tab w:val="left" w:pos="993"/>
        </w:tabs>
        <w:ind w:left="284" w:firstLine="709"/>
        <w:jc w:val="both"/>
        <w:rPr>
          <w:rFonts w:ascii="Times New Roman" w:hAnsi="Times New Roman" w:cs="Times New Roman"/>
          <w:sz w:val="28"/>
          <w:szCs w:val="28"/>
        </w:rPr>
      </w:pPr>
      <w:r>
        <w:rPr>
          <w:rFonts w:ascii="Times New Roman" w:hAnsi="Times New Roman" w:cs="Times New Roman"/>
          <w:b/>
          <w:sz w:val="28"/>
          <w:szCs w:val="28"/>
        </w:rPr>
        <w:t>Статья 2</w:t>
      </w:r>
    </w:p>
    <w:p w:rsidR="00E95AD3" w:rsidRDefault="00E95AD3" w:rsidP="00E95AD3">
      <w:pPr>
        <w:pStyle w:val="10"/>
        <w:tabs>
          <w:tab w:val="left" w:pos="993"/>
        </w:tabs>
        <w:ind w:left="284" w:firstLine="709"/>
        <w:jc w:val="both"/>
        <w:rPr>
          <w:rFonts w:ascii="Times New Roman" w:hAnsi="Times New Roman" w:cs="Times New Roman"/>
          <w:sz w:val="28"/>
          <w:szCs w:val="28"/>
        </w:rPr>
      </w:pPr>
    </w:p>
    <w:bookmarkEnd w:id="0"/>
    <w:p w:rsidR="00E95AD3" w:rsidRPr="00E95AD3" w:rsidRDefault="00E95AD3" w:rsidP="00E95AD3">
      <w:pPr>
        <w:pStyle w:val="10"/>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Настоящий Закон вступает в силу по истечении 10 дней после дня </w:t>
      </w:r>
      <w:r w:rsidRPr="00E95AD3">
        <w:rPr>
          <w:rFonts w:ascii="Times New Roman" w:hAnsi="Times New Roman" w:cs="Times New Roman"/>
          <w:sz w:val="28"/>
          <w:szCs w:val="28"/>
        </w:rPr>
        <w:t xml:space="preserve">его </w:t>
      </w:r>
      <w:hyperlink r:id="rId6" w:history="1">
        <w:r w:rsidRPr="00E95AD3">
          <w:rPr>
            <w:rStyle w:val="a6"/>
            <w:rFonts w:ascii="Times New Roman" w:hAnsi="Times New Roman" w:cs="Times New Roman"/>
            <w:b w:val="0"/>
            <w:color w:val="000000"/>
            <w:sz w:val="28"/>
            <w:szCs w:val="28"/>
          </w:rPr>
          <w:t>официального опубликования</w:t>
        </w:r>
      </w:hyperlink>
      <w:r w:rsidRPr="00E95AD3">
        <w:rPr>
          <w:rFonts w:ascii="Times New Roman" w:hAnsi="Times New Roman" w:cs="Times New Roman"/>
          <w:color w:val="000000"/>
          <w:sz w:val="28"/>
          <w:szCs w:val="28"/>
        </w:rPr>
        <w:t xml:space="preserve">. </w:t>
      </w:r>
    </w:p>
    <w:p w:rsidR="00E95AD3" w:rsidRPr="00E95AD3" w:rsidRDefault="00E95AD3" w:rsidP="00E95AD3">
      <w:pPr>
        <w:spacing w:line="276" w:lineRule="auto"/>
        <w:ind w:left="284" w:firstLine="540"/>
        <w:jc w:val="both"/>
        <w:rPr>
          <w:rFonts w:ascii="Times New Roman" w:hAnsi="Times New Roman" w:cs="Times New Roman"/>
          <w:sz w:val="28"/>
          <w:szCs w:val="28"/>
        </w:rPr>
      </w:pPr>
    </w:p>
    <w:p w:rsidR="00E95AD3" w:rsidRDefault="00E95AD3" w:rsidP="00E95AD3">
      <w:pPr>
        <w:spacing w:line="276" w:lineRule="auto"/>
        <w:ind w:left="284" w:firstLine="540"/>
        <w:jc w:val="both"/>
        <w:rPr>
          <w:rFonts w:ascii="Times New Roman" w:hAnsi="Times New Roman" w:cs="Times New Roman"/>
          <w:sz w:val="28"/>
          <w:szCs w:val="28"/>
        </w:rPr>
      </w:pPr>
    </w:p>
    <w:p w:rsidR="00E95AD3" w:rsidRDefault="00E95AD3" w:rsidP="00E95AD3">
      <w:pPr>
        <w:spacing w:line="276" w:lineRule="auto"/>
        <w:ind w:firstLine="540"/>
        <w:jc w:val="both"/>
        <w:rPr>
          <w:rFonts w:ascii="Times New Roman" w:hAnsi="Times New Roman" w:cs="Times New Roman"/>
          <w:sz w:val="28"/>
          <w:szCs w:val="28"/>
        </w:rPr>
      </w:pPr>
    </w:p>
    <w:p w:rsidR="00E95AD3" w:rsidRDefault="00E95AD3" w:rsidP="00E95AD3">
      <w:pPr>
        <w:tabs>
          <w:tab w:val="left" w:pos="426"/>
        </w:tabs>
        <w:ind w:left="284"/>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Глава Республики Алтай,              </w:t>
      </w:r>
    </w:p>
    <w:p w:rsidR="00E95AD3" w:rsidRDefault="00E95AD3" w:rsidP="00E95AD3">
      <w:pPr>
        <w:tabs>
          <w:tab w:val="left" w:pos="426"/>
        </w:tabs>
        <w:ind w:left="284"/>
        <w:jc w:val="both"/>
        <w:rPr>
          <w:rFonts w:ascii="Times New Roman" w:hAnsi="Times New Roman" w:cs="Times New Roman"/>
          <w:sz w:val="28"/>
          <w:szCs w:val="28"/>
        </w:rPr>
      </w:pPr>
      <w:r>
        <w:rPr>
          <w:rFonts w:ascii="Times New Roman" w:hAnsi="Times New Roman" w:cs="Times New Roman"/>
          <w:sz w:val="28"/>
          <w:szCs w:val="28"/>
        </w:rPr>
        <w:t xml:space="preserve">Собрания – Эл Курултай              </w:t>
      </w:r>
      <w:r>
        <w:rPr>
          <w:rFonts w:ascii="Times New Roman" w:hAnsi="Times New Roman" w:cs="Times New Roman"/>
          <w:sz w:val="28"/>
          <w:szCs w:val="28"/>
        </w:rPr>
        <w:tab/>
        <w:t xml:space="preserve">              Председатель Правительства</w:t>
      </w:r>
    </w:p>
    <w:p w:rsidR="00E95AD3" w:rsidRDefault="00E95AD3" w:rsidP="00E95AD3">
      <w:pPr>
        <w:tabs>
          <w:tab w:val="left" w:pos="426"/>
        </w:tabs>
        <w:ind w:left="284"/>
        <w:jc w:val="both"/>
        <w:rPr>
          <w:rFonts w:ascii="Times New Roman" w:hAnsi="Times New Roman" w:cs="Times New Roman"/>
          <w:sz w:val="28"/>
          <w:szCs w:val="28"/>
        </w:rPr>
      </w:pPr>
      <w:r>
        <w:rPr>
          <w:rFonts w:ascii="Times New Roman" w:hAnsi="Times New Roman" w:cs="Times New Roman"/>
          <w:sz w:val="28"/>
          <w:szCs w:val="28"/>
        </w:rPr>
        <w:t xml:space="preserve">Республики Алтай                                       Республики Алтай </w:t>
      </w:r>
    </w:p>
    <w:p w:rsidR="00E95AD3" w:rsidRDefault="00E95AD3" w:rsidP="00E95AD3">
      <w:pPr>
        <w:tabs>
          <w:tab w:val="left" w:pos="426"/>
        </w:tabs>
        <w:ind w:left="284"/>
        <w:jc w:val="both"/>
        <w:rPr>
          <w:rFonts w:ascii="Times New Roman" w:hAnsi="Times New Roman" w:cs="Times New Roman"/>
          <w:sz w:val="28"/>
          <w:szCs w:val="28"/>
        </w:rPr>
      </w:pPr>
    </w:p>
    <w:p w:rsidR="00E95AD3" w:rsidRDefault="00E95AD3" w:rsidP="00E95AD3">
      <w:pPr>
        <w:tabs>
          <w:tab w:val="left" w:pos="426"/>
        </w:tabs>
        <w:ind w:left="284"/>
        <w:jc w:val="both"/>
        <w:rPr>
          <w:rFonts w:ascii="Times New Roman" w:hAnsi="Times New Roman" w:cs="Times New Roman"/>
          <w:sz w:val="28"/>
          <w:szCs w:val="28"/>
        </w:rPr>
      </w:pPr>
      <w:r>
        <w:rPr>
          <w:rFonts w:ascii="Times New Roman" w:hAnsi="Times New Roman" w:cs="Times New Roman"/>
          <w:sz w:val="28"/>
          <w:szCs w:val="28"/>
        </w:rPr>
        <w:t xml:space="preserve">_____________В.Н. </w:t>
      </w:r>
      <w:proofErr w:type="spellStart"/>
      <w:r>
        <w:rPr>
          <w:rFonts w:ascii="Times New Roman" w:hAnsi="Times New Roman" w:cs="Times New Roman"/>
          <w:sz w:val="28"/>
          <w:szCs w:val="28"/>
        </w:rPr>
        <w:t>Тюлентин</w:t>
      </w:r>
      <w:proofErr w:type="spellEnd"/>
      <w:r>
        <w:rPr>
          <w:rFonts w:ascii="Times New Roman" w:hAnsi="Times New Roman" w:cs="Times New Roman"/>
          <w:sz w:val="28"/>
          <w:szCs w:val="28"/>
        </w:rPr>
        <w:t xml:space="preserve">                   ___________О.Л. </w:t>
      </w:r>
      <w:proofErr w:type="spellStart"/>
      <w:r>
        <w:rPr>
          <w:rFonts w:ascii="Times New Roman" w:hAnsi="Times New Roman" w:cs="Times New Roman"/>
          <w:sz w:val="28"/>
          <w:szCs w:val="28"/>
        </w:rPr>
        <w:t>Хорохордин</w:t>
      </w:r>
      <w:proofErr w:type="spellEnd"/>
    </w:p>
    <w:p w:rsidR="00E95AD3" w:rsidRDefault="00E95AD3" w:rsidP="00E95AD3">
      <w:pPr>
        <w:ind w:firstLine="720"/>
        <w:jc w:val="both"/>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rPr>
          <w:rFonts w:ascii="Times New Roman" w:hAnsi="Times New Roman" w:cs="Times New Roman"/>
          <w:sz w:val="28"/>
          <w:szCs w:val="28"/>
        </w:rPr>
      </w:pPr>
    </w:p>
    <w:p w:rsidR="00E95AD3" w:rsidRDefault="00E95AD3" w:rsidP="00E95AD3">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E95AD3" w:rsidRDefault="00E95AD3" w:rsidP="00E95AD3">
      <w:pPr>
        <w:tabs>
          <w:tab w:val="left" w:pos="1134"/>
        </w:tabs>
        <w:ind w:left="284" w:firstLine="567"/>
        <w:jc w:val="center"/>
        <w:rPr>
          <w:rFonts w:ascii="Times New Roman" w:hAnsi="Times New Roman" w:cs="Times New Roman"/>
          <w:sz w:val="28"/>
          <w:szCs w:val="28"/>
        </w:rPr>
      </w:pPr>
      <w:r>
        <w:rPr>
          <w:rFonts w:ascii="Times New Roman" w:hAnsi="Times New Roman" w:cs="Times New Roman"/>
          <w:b/>
          <w:sz w:val="28"/>
          <w:szCs w:val="28"/>
        </w:rPr>
        <w:t>к проекту закона Республики Алтай «О внесении изменений в</w:t>
      </w:r>
      <w:r>
        <w:rPr>
          <w:rFonts w:ascii="Times New Roman" w:hAnsi="Times New Roman" w:cs="Times New Roman"/>
          <w:b/>
          <w:bCs/>
          <w:sz w:val="28"/>
          <w:szCs w:val="28"/>
        </w:rPr>
        <w:t xml:space="preserve"> Закон </w:t>
      </w:r>
      <w:r>
        <w:rPr>
          <w:rFonts w:ascii="Times New Roman" w:hAnsi="Times New Roman" w:cs="Times New Roman"/>
          <w:b/>
          <w:sz w:val="28"/>
          <w:szCs w:val="28"/>
        </w:rPr>
        <w:t>Республики Алтай «О регулировании градостроительной деятельности на территории Республики Алтай»</w:t>
      </w:r>
    </w:p>
    <w:p w:rsidR="00E95AD3" w:rsidRDefault="00E95AD3" w:rsidP="00E95AD3">
      <w:pPr>
        <w:tabs>
          <w:tab w:val="left" w:pos="1134"/>
        </w:tabs>
        <w:spacing w:after="240"/>
        <w:ind w:firstLine="567"/>
        <w:jc w:val="center"/>
        <w:rPr>
          <w:rFonts w:ascii="Times New Roman" w:hAnsi="Times New Roman" w:cs="Times New Roman"/>
          <w:kern w:val="2"/>
          <w:sz w:val="28"/>
          <w:szCs w:val="28"/>
        </w:rPr>
      </w:pPr>
    </w:p>
    <w:p w:rsidR="00E95AD3" w:rsidRDefault="00E95AD3" w:rsidP="00E95AD3">
      <w:pPr>
        <w:tabs>
          <w:tab w:val="left" w:pos="1134"/>
        </w:tabs>
        <w:ind w:firstLine="567"/>
        <w:jc w:val="both"/>
        <w:rPr>
          <w:rFonts w:ascii="Times New Roman" w:hAnsi="Times New Roman" w:cs="Times New Roman"/>
          <w:color w:val="000000"/>
          <w:sz w:val="28"/>
          <w:szCs w:val="28"/>
        </w:rPr>
      </w:pPr>
      <w:r>
        <w:rPr>
          <w:rFonts w:ascii="Times New Roman" w:hAnsi="Times New Roman" w:cs="Times New Roman"/>
          <w:kern w:val="2"/>
          <w:sz w:val="28"/>
          <w:szCs w:val="28"/>
        </w:rPr>
        <w:t xml:space="preserve">Субъектом законодательной инициативы выступает Правительство Республики Алтай. </w:t>
      </w:r>
      <w:r>
        <w:rPr>
          <w:rFonts w:ascii="Times New Roman" w:hAnsi="Times New Roman" w:cs="Times New Roman"/>
          <w:bCs/>
          <w:kern w:val="2"/>
          <w:sz w:val="28"/>
          <w:szCs w:val="28"/>
        </w:rPr>
        <w:t>Разработчиком проекта закона Республики Алтай</w:t>
      </w:r>
      <w:r>
        <w:rPr>
          <w:rFonts w:ascii="Times New Roman" w:hAnsi="Times New Roman" w:cs="Times New Roman"/>
          <w:bCs/>
          <w:color w:val="000000"/>
          <w:kern w:val="2"/>
          <w:sz w:val="28"/>
          <w:szCs w:val="28"/>
        </w:rPr>
        <w:t xml:space="preserve"> «</w:t>
      </w:r>
      <w:r>
        <w:rPr>
          <w:rFonts w:ascii="Times New Roman" w:hAnsi="Times New Roman" w:cs="Times New Roman"/>
          <w:sz w:val="28"/>
          <w:szCs w:val="28"/>
        </w:rPr>
        <w:t>О внесении изменений в</w:t>
      </w:r>
      <w:r>
        <w:rPr>
          <w:rFonts w:ascii="Times New Roman" w:hAnsi="Times New Roman" w:cs="Times New Roman"/>
          <w:bCs/>
          <w:sz w:val="28"/>
          <w:szCs w:val="28"/>
        </w:rPr>
        <w:t xml:space="preserve"> Закон </w:t>
      </w:r>
      <w:r>
        <w:rPr>
          <w:rFonts w:ascii="Times New Roman" w:hAnsi="Times New Roman" w:cs="Times New Roman"/>
          <w:sz w:val="28"/>
          <w:szCs w:val="28"/>
        </w:rPr>
        <w:t>Республики Алтай «О регулировании градостроительной деятельности на территории Республики Алтай</w:t>
      </w:r>
      <w:r>
        <w:rPr>
          <w:rFonts w:ascii="Times New Roman" w:hAnsi="Times New Roman" w:cs="Times New Roman"/>
          <w:bCs/>
          <w:kern w:val="2"/>
          <w:sz w:val="28"/>
          <w:szCs w:val="28"/>
        </w:rPr>
        <w:t>» (далее – проект закона) является Министерство регионального развития Республики Алтай.</w:t>
      </w:r>
    </w:p>
    <w:p w:rsidR="00E95AD3" w:rsidRDefault="00E95AD3" w:rsidP="00E95AD3">
      <w:pPr>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Проектом закона вносятся изменения в Закон Республики Алтай от                        5 марта 2011 года № 9-РЗ «</w:t>
      </w:r>
      <w:r>
        <w:rPr>
          <w:rFonts w:ascii="Times New Roman" w:hAnsi="Times New Roman" w:cs="Times New Roman"/>
          <w:sz w:val="28"/>
          <w:szCs w:val="28"/>
        </w:rPr>
        <w:t>О регулировании градостроительной деятельности на территории Республики Алтай</w:t>
      </w:r>
      <w:r>
        <w:rPr>
          <w:rFonts w:ascii="Times New Roman" w:hAnsi="Times New Roman" w:cs="Times New Roman"/>
          <w:color w:val="000000"/>
          <w:sz w:val="28"/>
          <w:szCs w:val="28"/>
        </w:rPr>
        <w:t>» (далее – Закон № 9-РЗ), в части:</w:t>
      </w:r>
    </w:p>
    <w:p w:rsidR="00E95AD3" w:rsidRDefault="00E95AD3" w:rsidP="00E95AD3">
      <w:pPr>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1) приведения сроков проведения процедур по подготовке и утверждению документации по планировке территории в соответствие с требованиями Федерального закона от 2 августа 2019 года № 283-ФЗ «О внесении изменений в Градостроительный кодекс Российской Федерации»;</w:t>
      </w:r>
    </w:p>
    <w:p w:rsidR="00E95AD3" w:rsidRDefault="00E95AD3" w:rsidP="00E95AD3">
      <w:pPr>
        <w:widowControl/>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определения порядка внесения изменений в документацию по планировке территории, порядка признания  ее, не подлежащей применению и отмены такой документации или отдельных ее частей. </w:t>
      </w:r>
    </w:p>
    <w:p w:rsidR="00E95AD3" w:rsidRDefault="00E95AD3" w:rsidP="00E95AD3">
      <w:pPr>
        <w:widowControl/>
        <w:ind w:firstLine="708"/>
        <w:jc w:val="both"/>
        <w:rPr>
          <w:rFonts w:ascii="Times New Roman" w:hAnsi="Times New Roman" w:cs="Times New Roman"/>
          <w:sz w:val="28"/>
        </w:rPr>
      </w:pPr>
      <w:r>
        <w:rPr>
          <w:rFonts w:ascii="Times New Roman" w:hAnsi="Times New Roman" w:cs="Times New Roman"/>
          <w:sz w:val="28"/>
        </w:rPr>
        <w:t xml:space="preserve">Целью принятия проекта закона является приведение  </w:t>
      </w:r>
      <w:r>
        <w:rPr>
          <w:rFonts w:ascii="Times New Roman" w:hAnsi="Times New Roman" w:cs="Times New Roman"/>
          <w:color w:val="000000"/>
          <w:sz w:val="28"/>
          <w:szCs w:val="28"/>
        </w:rPr>
        <w:t>Закона № 9-РЗ в соответствие с действующим законодательством о градостроительной деятельности.</w:t>
      </w:r>
    </w:p>
    <w:p w:rsidR="00E95AD3" w:rsidRDefault="00E95AD3" w:rsidP="00E95AD3">
      <w:pPr>
        <w:ind w:firstLine="709"/>
        <w:rPr>
          <w:rFonts w:ascii="Times New Roman" w:hAnsi="Times New Roman" w:cs="Times New Roman"/>
          <w:sz w:val="28"/>
        </w:rPr>
      </w:pPr>
      <w:r>
        <w:rPr>
          <w:rFonts w:ascii="Times New Roman" w:hAnsi="Times New Roman" w:cs="Times New Roman"/>
          <w:sz w:val="28"/>
        </w:rPr>
        <w:t>Правовыми основаниями принятия проекта закона являются:</w:t>
      </w:r>
    </w:p>
    <w:p w:rsidR="00E95AD3" w:rsidRDefault="00E95AD3" w:rsidP="00E95AD3">
      <w:pPr>
        <w:ind w:firstLine="709"/>
        <w:jc w:val="both"/>
        <w:rPr>
          <w:rFonts w:ascii="Times New Roman" w:hAnsi="Times New Roman" w:cs="Times New Roman"/>
          <w:sz w:val="28"/>
        </w:rPr>
      </w:pPr>
      <w:r>
        <w:rPr>
          <w:rFonts w:ascii="Times New Roman" w:hAnsi="Times New Roman" w:cs="Times New Roman"/>
          <w:sz w:val="28"/>
        </w:rPr>
        <w:t xml:space="preserve">1) пункт 10 статьи 1 Федерального закона № 283-ФЗ от 2 августа 2019 года, которым вносятся изменения в статью 45 Градостроительного кодекса Российской Федерации в части ее наименования, </w:t>
      </w:r>
      <w:r>
        <w:rPr>
          <w:rFonts w:ascii="Times New Roman" w:hAnsi="Times New Roman" w:cs="Times New Roman"/>
          <w:color w:val="000000"/>
          <w:sz w:val="28"/>
          <w:szCs w:val="28"/>
        </w:rPr>
        <w:t>сроков выполнения процедур при подготовке и утверждении документации по планировке территории</w:t>
      </w:r>
      <w:r>
        <w:rPr>
          <w:rFonts w:ascii="Times New Roman" w:hAnsi="Times New Roman" w:cs="Times New Roman"/>
          <w:sz w:val="28"/>
        </w:rPr>
        <w:t>;</w:t>
      </w:r>
    </w:p>
    <w:p w:rsidR="00E95AD3" w:rsidRDefault="00E95AD3" w:rsidP="00E95AD3">
      <w:pPr>
        <w:ind w:firstLine="709"/>
        <w:jc w:val="both"/>
        <w:rPr>
          <w:rFonts w:ascii="Times New Roman" w:hAnsi="Times New Roman" w:cs="Times New Roman"/>
          <w:sz w:val="28"/>
        </w:rPr>
      </w:pPr>
      <w:r>
        <w:rPr>
          <w:rFonts w:ascii="Times New Roman" w:hAnsi="Times New Roman" w:cs="Times New Roman"/>
          <w:sz w:val="28"/>
        </w:rPr>
        <w:t>2) статья 45 Градостроительного кодекса Российской Федерации, согласно которой:</w:t>
      </w:r>
    </w:p>
    <w:p w:rsidR="00E95AD3" w:rsidRDefault="00E95AD3" w:rsidP="00E95AD3">
      <w:pPr>
        <w:ind w:firstLine="709"/>
        <w:jc w:val="both"/>
        <w:rPr>
          <w:rFonts w:asciiTheme="minorHAnsi" w:hAnsiTheme="minorHAnsi"/>
          <w:color w:val="000000"/>
          <w:sz w:val="28"/>
          <w:szCs w:val="28"/>
        </w:rPr>
      </w:pPr>
      <w:r>
        <w:rPr>
          <w:rFonts w:ascii="Times New Roman" w:hAnsi="Times New Roman" w:cs="Times New Roman"/>
          <w:sz w:val="28"/>
        </w:rPr>
        <w:t xml:space="preserve">а) поменялось ее наименование </w:t>
      </w:r>
      <w:proofErr w:type="gramStart"/>
      <w:r>
        <w:rPr>
          <w:rFonts w:ascii="Times New Roman" w:hAnsi="Times New Roman" w:cs="Times New Roman"/>
          <w:sz w:val="28"/>
        </w:rPr>
        <w:t>на</w:t>
      </w:r>
      <w:proofErr w:type="gramEnd"/>
      <w:r>
        <w:rPr>
          <w:rFonts w:ascii="Times New Roman" w:hAnsi="Times New Roman" w:cs="Times New Roman"/>
          <w:sz w:val="28"/>
        </w:rPr>
        <w:t xml:space="preserve"> «</w:t>
      </w:r>
      <w:proofErr w:type="gramStart"/>
      <w:r>
        <w:rPr>
          <w:rFonts w:ascii="Roboto" w:hAnsi="Roboto"/>
          <w:color w:val="000000"/>
          <w:sz w:val="28"/>
          <w:szCs w:val="28"/>
        </w:rPr>
        <w:t>Подготовка</w:t>
      </w:r>
      <w:proofErr w:type="gramEnd"/>
      <w:r>
        <w:rPr>
          <w:rFonts w:ascii="Roboto" w:hAnsi="Roboto"/>
          <w:color w:val="000000"/>
          <w:sz w:val="28"/>
          <w:szCs w:val="28"/>
        </w:rPr>
        <w:t xml:space="preserve"> и утверждение документации по планировке территории, порядок внесения в нее изменений и ее отмены</w:t>
      </w:r>
      <w:r>
        <w:rPr>
          <w:rFonts w:asciiTheme="minorHAnsi" w:hAnsiTheme="minorHAnsi"/>
          <w:color w:val="000000"/>
          <w:sz w:val="28"/>
          <w:szCs w:val="28"/>
        </w:rPr>
        <w:t>»;</w:t>
      </w:r>
    </w:p>
    <w:p w:rsidR="00E95AD3" w:rsidRDefault="00E95AD3" w:rsidP="00E95AD3">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б)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w:t>
      </w:r>
      <w:r>
        <w:rPr>
          <w:rFonts w:ascii="Times New Roman" w:hAnsi="Times New Roman" w:cs="Times New Roman"/>
          <w:color w:val="000000"/>
          <w:sz w:val="28"/>
          <w:szCs w:val="28"/>
        </w:rPr>
        <w:lastRenderedPageBreak/>
        <w:t>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w:t>
      </w:r>
      <w:proofErr w:type="gramEnd"/>
      <w:r>
        <w:rPr>
          <w:rFonts w:ascii="Times New Roman" w:hAnsi="Times New Roman" w:cs="Times New Roman"/>
          <w:color w:val="000000"/>
          <w:sz w:val="28"/>
          <w:szCs w:val="28"/>
        </w:rPr>
        <w:t xml:space="preserve"> Федерации, за счет средств </w:t>
      </w:r>
      <w:proofErr w:type="gramStart"/>
      <w:r>
        <w:rPr>
          <w:rFonts w:ascii="Times New Roman" w:hAnsi="Times New Roman" w:cs="Times New Roman"/>
          <w:color w:val="000000"/>
          <w:sz w:val="28"/>
          <w:szCs w:val="28"/>
        </w:rPr>
        <w:t>бюджета</w:t>
      </w:r>
      <w:proofErr w:type="gramEnd"/>
      <w:r>
        <w:rPr>
          <w:rFonts w:ascii="Times New Roman" w:hAnsi="Times New Roman" w:cs="Times New Roman"/>
          <w:color w:val="000000"/>
          <w:sz w:val="28"/>
          <w:szCs w:val="28"/>
        </w:rPr>
        <w:t xml:space="preserve">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w:t>
      </w:r>
      <w:proofErr w:type="gramStart"/>
      <w:r>
        <w:rPr>
          <w:rFonts w:ascii="Times New Roman" w:hAnsi="Times New Roman" w:cs="Times New Roman"/>
          <w:color w:val="000000"/>
          <w:sz w:val="28"/>
          <w:szCs w:val="28"/>
        </w:rPr>
        <w:t>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roofErr w:type="gramEnd"/>
    </w:p>
    <w:p w:rsidR="00E95AD3" w:rsidRDefault="00E95AD3" w:rsidP="00E95AD3">
      <w:pPr>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в)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w:t>
      </w:r>
      <w:proofErr w:type="gramEnd"/>
      <w:r>
        <w:rPr>
          <w:rFonts w:ascii="Times New Roman" w:hAnsi="Times New Roman" w:cs="Times New Roman"/>
          <w:color w:val="000000"/>
          <w:sz w:val="28"/>
          <w:szCs w:val="28"/>
        </w:rPr>
        <w:t xml:space="preserve"> течение шести </w:t>
      </w:r>
      <w:r>
        <w:rPr>
          <w:rStyle w:val="highlightsearch4"/>
          <w:color w:val="000000"/>
          <w:sz w:val="28"/>
          <w:szCs w:val="28"/>
        </w:rPr>
        <w:t>лет</w:t>
      </w:r>
      <w:r>
        <w:rPr>
          <w:rFonts w:ascii="Times New Roman" w:hAnsi="Times New Roman" w:cs="Times New Roman"/>
          <w:color w:val="000000"/>
          <w:sz w:val="28"/>
          <w:szCs w:val="28"/>
        </w:rPr>
        <w:t xml:space="preserve">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E95AD3" w:rsidRDefault="00E95AD3" w:rsidP="00E95AD3">
      <w:pPr>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 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w:t>
      </w:r>
      <w:hyperlink r:id="rId7" w:anchor="/document/12138258/entry/4503" w:history="1">
        <w:r>
          <w:rPr>
            <w:rStyle w:val="a3"/>
            <w:color w:val="000000" w:themeColor="text1"/>
            <w:sz w:val="28"/>
            <w:szCs w:val="28"/>
            <w:u w:val="none"/>
          </w:rPr>
          <w:t>частях 3</w:t>
        </w:r>
      </w:hyperlink>
      <w:r>
        <w:rPr>
          <w:rFonts w:ascii="Times New Roman" w:hAnsi="Times New Roman" w:cs="Times New Roman"/>
          <w:color w:val="000000" w:themeColor="text1"/>
          <w:sz w:val="28"/>
          <w:szCs w:val="28"/>
        </w:rPr>
        <w:t xml:space="preserve"> и </w:t>
      </w:r>
      <w:hyperlink r:id="rId8" w:anchor="/document/12138258/entry/45031" w:history="1">
        <w:r>
          <w:rPr>
            <w:rStyle w:val="a3"/>
            <w:color w:val="000000" w:themeColor="text1"/>
            <w:sz w:val="28"/>
            <w:szCs w:val="28"/>
            <w:u w:val="none"/>
          </w:rPr>
          <w:t>3.1</w:t>
        </w:r>
      </w:hyperlink>
      <w:r>
        <w:rPr>
          <w:rFonts w:ascii="Times New Roman" w:hAnsi="Times New Roman" w:cs="Times New Roman"/>
          <w:color w:val="000000"/>
          <w:sz w:val="28"/>
          <w:szCs w:val="28"/>
        </w:rPr>
        <w:t xml:space="preserve"> статьи 45 Градостроительного кодекса Российской Федерации, </w:t>
      </w:r>
      <w:proofErr w:type="gramStart"/>
      <w:r>
        <w:rPr>
          <w:rFonts w:ascii="Times New Roman" w:hAnsi="Times New Roman" w:cs="Times New Roman"/>
          <w:color w:val="000000"/>
          <w:sz w:val="28"/>
          <w:szCs w:val="28"/>
        </w:rPr>
        <w:t>подготовленной</w:t>
      </w:r>
      <w:proofErr w:type="gramEnd"/>
      <w:r>
        <w:rPr>
          <w:rFonts w:ascii="Times New Roman" w:hAnsi="Times New Roman" w:cs="Times New Roman"/>
          <w:color w:val="000000"/>
          <w:sz w:val="28"/>
          <w:szCs w:val="28"/>
        </w:rPr>
        <w:t xml:space="preserve"> в том числе лицами, указанными в </w:t>
      </w:r>
      <w:hyperlink r:id="rId9" w:anchor="/document/12138258/entry/45113" w:history="1">
        <w:r>
          <w:rPr>
            <w:rStyle w:val="a3"/>
            <w:color w:val="000000" w:themeColor="text1"/>
            <w:sz w:val="28"/>
            <w:szCs w:val="28"/>
            <w:u w:val="none"/>
          </w:rPr>
          <w:t>пунктах 3</w:t>
        </w:r>
      </w:hyperlink>
      <w:r>
        <w:rPr>
          <w:rFonts w:ascii="Times New Roman" w:hAnsi="Times New Roman" w:cs="Times New Roman"/>
          <w:color w:val="000000" w:themeColor="text1"/>
          <w:sz w:val="28"/>
          <w:szCs w:val="28"/>
        </w:rPr>
        <w:t xml:space="preserve"> и </w:t>
      </w:r>
      <w:hyperlink r:id="rId10" w:anchor="/document/12138258/entry/45114" w:history="1">
        <w:r>
          <w:rPr>
            <w:rStyle w:val="a3"/>
            <w:color w:val="000000" w:themeColor="text1"/>
            <w:sz w:val="28"/>
            <w:szCs w:val="28"/>
            <w:u w:val="none"/>
          </w:rPr>
          <w:t>4 части 1.1</w:t>
        </w:r>
      </w:hyperlink>
      <w:r>
        <w:rPr>
          <w:rFonts w:ascii="Times New Roman" w:hAnsi="Times New Roman" w:cs="Times New Roman"/>
          <w:color w:val="000000"/>
          <w:sz w:val="28"/>
          <w:szCs w:val="28"/>
        </w:rPr>
        <w:t xml:space="preserve"> статьи 45 Градостроительного кодекса Российской Федерации,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законами субъектов Российской Федерации.</w:t>
      </w:r>
    </w:p>
    <w:p w:rsidR="00E95AD3" w:rsidRDefault="00E95AD3" w:rsidP="00E95AD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Принятие проекта закона не потребует дополнительных расходов, финансируемых за счет средств республиканского бюджета Республики Алтай.</w:t>
      </w:r>
    </w:p>
    <w:p w:rsidR="00E95AD3" w:rsidRDefault="00E95AD3" w:rsidP="00E95AD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Принятие проекта закона не потребует внесение изменений в нормативные правовые акты Республики Алтай. </w:t>
      </w:r>
    </w:p>
    <w:p w:rsidR="00E95AD3" w:rsidRDefault="00E95AD3" w:rsidP="00E95AD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 проекту закона проведена оценка регулирующего воздействия в </w:t>
      </w:r>
      <w:r>
        <w:rPr>
          <w:rFonts w:ascii="Times New Roman" w:hAnsi="Times New Roman" w:cs="Times New Roman"/>
          <w:color w:val="000000" w:themeColor="text1"/>
          <w:sz w:val="28"/>
          <w:szCs w:val="28"/>
        </w:rPr>
        <w:lastRenderedPageBreak/>
        <w:t>установленном законодательством Республики Алтай порядке.</w:t>
      </w:r>
    </w:p>
    <w:p w:rsidR="00E95AD3" w:rsidRDefault="00E95AD3" w:rsidP="00E95AD3">
      <w:pPr>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 проекту закона проведена антикоррупционная экспертиза в установленном федеральным законодательством и законодательством Республики Алтай порядке, в соответствии с которой в проекте закона отсутствуют положения, способствующие созданию условий для проявления коррупции.</w:t>
      </w:r>
    </w:p>
    <w:p w:rsidR="00E95AD3" w:rsidRDefault="00E95AD3" w:rsidP="00E95AD3">
      <w:pPr>
        <w:ind w:firstLine="709"/>
        <w:jc w:val="both"/>
        <w:rPr>
          <w:rFonts w:ascii="Times New Roman" w:hAnsi="Times New Roman" w:cs="Times New Roman"/>
          <w:color w:val="C00000"/>
          <w:sz w:val="28"/>
          <w:szCs w:val="28"/>
        </w:rPr>
      </w:pPr>
    </w:p>
    <w:p w:rsidR="00E95AD3" w:rsidRDefault="00E95AD3" w:rsidP="00E95AD3">
      <w:pPr>
        <w:ind w:firstLine="709"/>
        <w:jc w:val="both"/>
        <w:rPr>
          <w:rFonts w:ascii="Times New Roman" w:hAnsi="Times New Roman" w:cs="Times New Roman"/>
          <w:color w:val="C00000"/>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E95AD3" w:rsidRDefault="00E95AD3" w:rsidP="00E95AD3">
      <w:pPr>
        <w:ind w:firstLine="709"/>
        <w:jc w:val="both"/>
        <w:rPr>
          <w:rFonts w:ascii="Times New Roman" w:hAnsi="Times New Roman" w:cs="Times New Roman"/>
          <w:sz w:val="28"/>
          <w:szCs w:val="28"/>
        </w:rPr>
      </w:pPr>
    </w:p>
    <w:p w:rsidR="00164D33" w:rsidRDefault="00164D33"/>
    <w:sectPr w:rsidR="00164D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0"/>
        </w:tabs>
        <w:ind w:left="1069" w:hanging="360"/>
      </w:pPr>
      <w:rPr>
        <w:rFonts w:cs="Times New Roman"/>
      </w:rPr>
    </w:lvl>
    <w:lvl w:ilvl="1">
      <w:start w:val="1"/>
      <w:numFmt w:val="lowerLetter"/>
      <w:lvlText w:val="%2."/>
      <w:lvlJc w:val="left"/>
      <w:pPr>
        <w:tabs>
          <w:tab w:val="num" w:pos="0"/>
        </w:tabs>
        <w:ind w:left="1789" w:hanging="360"/>
      </w:pPr>
      <w:rPr>
        <w:rFonts w:cs="Times New Roman"/>
      </w:rPr>
    </w:lvl>
    <w:lvl w:ilvl="2">
      <w:start w:val="1"/>
      <w:numFmt w:val="lowerRoman"/>
      <w:lvlText w:val="%2.%3."/>
      <w:lvlJc w:val="right"/>
      <w:pPr>
        <w:tabs>
          <w:tab w:val="num" w:pos="0"/>
        </w:tabs>
        <w:ind w:left="2509" w:hanging="180"/>
      </w:pPr>
      <w:rPr>
        <w:rFonts w:cs="Times New Roman"/>
      </w:rPr>
    </w:lvl>
    <w:lvl w:ilvl="3">
      <w:start w:val="1"/>
      <w:numFmt w:val="decimal"/>
      <w:lvlText w:val="%2.%3.%4."/>
      <w:lvlJc w:val="left"/>
      <w:pPr>
        <w:tabs>
          <w:tab w:val="num" w:pos="0"/>
        </w:tabs>
        <w:ind w:left="3229" w:hanging="360"/>
      </w:pPr>
      <w:rPr>
        <w:rFonts w:cs="Times New Roman"/>
      </w:rPr>
    </w:lvl>
    <w:lvl w:ilvl="4">
      <w:start w:val="1"/>
      <w:numFmt w:val="lowerLetter"/>
      <w:lvlText w:val="%2.%3.%4.%5."/>
      <w:lvlJc w:val="left"/>
      <w:pPr>
        <w:tabs>
          <w:tab w:val="num" w:pos="0"/>
        </w:tabs>
        <w:ind w:left="3949" w:hanging="360"/>
      </w:pPr>
      <w:rPr>
        <w:rFonts w:cs="Times New Roman"/>
      </w:rPr>
    </w:lvl>
    <w:lvl w:ilvl="5">
      <w:start w:val="1"/>
      <w:numFmt w:val="lowerRoman"/>
      <w:lvlText w:val="%2.%3.%4.%5.%6."/>
      <w:lvlJc w:val="right"/>
      <w:pPr>
        <w:tabs>
          <w:tab w:val="num" w:pos="0"/>
        </w:tabs>
        <w:ind w:left="4669" w:hanging="180"/>
      </w:pPr>
      <w:rPr>
        <w:rFonts w:cs="Times New Roman"/>
      </w:rPr>
    </w:lvl>
    <w:lvl w:ilvl="6">
      <w:start w:val="1"/>
      <w:numFmt w:val="decimal"/>
      <w:lvlText w:val="%2.%3.%4.%5.%6.%7."/>
      <w:lvlJc w:val="left"/>
      <w:pPr>
        <w:tabs>
          <w:tab w:val="num" w:pos="0"/>
        </w:tabs>
        <w:ind w:left="5389" w:hanging="360"/>
      </w:pPr>
      <w:rPr>
        <w:rFonts w:cs="Times New Roman"/>
      </w:rPr>
    </w:lvl>
    <w:lvl w:ilvl="7">
      <w:start w:val="1"/>
      <w:numFmt w:val="lowerLetter"/>
      <w:lvlText w:val="%2.%3.%4.%5.%6.%7.%8."/>
      <w:lvlJc w:val="left"/>
      <w:pPr>
        <w:tabs>
          <w:tab w:val="num" w:pos="0"/>
        </w:tabs>
        <w:ind w:left="6109" w:hanging="360"/>
      </w:pPr>
      <w:rPr>
        <w:rFonts w:cs="Times New Roman"/>
      </w:rPr>
    </w:lvl>
    <w:lvl w:ilvl="8">
      <w:start w:val="1"/>
      <w:numFmt w:val="lowerRoman"/>
      <w:lvlText w:val="%2.%3.%4.%5.%6.%7.%8.%9."/>
      <w:lvlJc w:val="right"/>
      <w:pPr>
        <w:tabs>
          <w:tab w:val="num" w:pos="0"/>
        </w:tabs>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19"/>
    <w:rsid w:val="00164D33"/>
    <w:rsid w:val="002A0DE6"/>
    <w:rsid w:val="004B7BE0"/>
    <w:rsid w:val="005A01F9"/>
    <w:rsid w:val="006820EC"/>
    <w:rsid w:val="008A09C3"/>
    <w:rsid w:val="00AC0819"/>
    <w:rsid w:val="00E95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D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AD3"/>
    <w:rPr>
      <w:rFonts w:ascii="Times New Roman" w:hAnsi="Times New Roman" w:cs="Times New Roman" w:hint="default"/>
      <w:color w:val="0000FF"/>
      <w:u w:val="single"/>
    </w:rPr>
  </w:style>
  <w:style w:type="paragraph" w:customStyle="1" w:styleId="a4">
    <w:name w:val="Заголовок статьи"/>
    <w:basedOn w:val="a"/>
    <w:next w:val="a"/>
    <w:rsid w:val="00E95AD3"/>
    <w:pPr>
      <w:ind w:left="1612" w:hanging="892"/>
      <w:jc w:val="both"/>
    </w:pPr>
    <w:rPr>
      <w:sz w:val="24"/>
      <w:szCs w:val="24"/>
    </w:rPr>
  </w:style>
  <w:style w:type="paragraph" w:customStyle="1" w:styleId="1">
    <w:name w:val="Обычный (веб)1"/>
    <w:basedOn w:val="a"/>
    <w:rsid w:val="00E95AD3"/>
    <w:pPr>
      <w:widowControl/>
      <w:suppressAutoHyphens/>
      <w:autoSpaceDE/>
      <w:autoSpaceDN/>
      <w:adjustRightInd/>
      <w:spacing w:before="100" w:after="100" w:line="100" w:lineRule="atLeast"/>
    </w:pPr>
    <w:rPr>
      <w:rFonts w:ascii="Times New Roman" w:hAnsi="Times New Roman" w:cs="Times New Roman"/>
      <w:sz w:val="24"/>
      <w:szCs w:val="24"/>
      <w:lang w:eastAsia="ar-SA"/>
    </w:rPr>
  </w:style>
  <w:style w:type="paragraph" w:customStyle="1" w:styleId="10">
    <w:name w:val="Без интервала1"/>
    <w:rsid w:val="00E95AD3"/>
    <w:pPr>
      <w:widowControl w:val="0"/>
      <w:suppressAutoHyphens/>
      <w:spacing w:after="0" w:line="100" w:lineRule="atLeast"/>
    </w:pPr>
    <w:rPr>
      <w:rFonts w:ascii="Arial" w:eastAsia="Times New Roman" w:hAnsi="Arial" w:cs="Arial"/>
      <w:sz w:val="26"/>
      <w:szCs w:val="26"/>
      <w:lang w:eastAsia="ar-SA"/>
    </w:rPr>
  </w:style>
  <w:style w:type="paragraph" w:customStyle="1" w:styleId="11">
    <w:name w:val="Абзац списка1"/>
    <w:basedOn w:val="a"/>
    <w:rsid w:val="00E95AD3"/>
    <w:pPr>
      <w:suppressAutoHyphens/>
      <w:autoSpaceDE/>
      <w:autoSpaceDN/>
      <w:adjustRightInd/>
      <w:spacing w:line="100" w:lineRule="atLeast"/>
      <w:ind w:left="720"/>
    </w:pPr>
    <w:rPr>
      <w:lang w:eastAsia="ar-SA"/>
    </w:rPr>
  </w:style>
  <w:style w:type="character" w:customStyle="1" w:styleId="a5">
    <w:name w:val="Цветовое выделение"/>
    <w:rsid w:val="00E95AD3"/>
    <w:rPr>
      <w:b/>
      <w:bCs w:val="0"/>
      <w:color w:val="26282F"/>
      <w:sz w:val="26"/>
    </w:rPr>
  </w:style>
  <w:style w:type="character" w:customStyle="1" w:styleId="a6">
    <w:name w:val="Гипертекстовая ссылка"/>
    <w:rsid w:val="00E95AD3"/>
    <w:rPr>
      <w:b/>
      <w:bCs w:val="0"/>
      <w:color w:val="106BBE"/>
      <w:sz w:val="26"/>
    </w:rPr>
  </w:style>
  <w:style w:type="character" w:customStyle="1" w:styleId="highlightsearch4">
    <w:name w:val="highlightsearch4"/>
    <w:basedOn w:val="a0"/>
    <w:rsid w:val="00E95AD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AD3"/>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95AD3"/>
    <w:rPr>
      <w:rFonts w:ascii="Times New Roman" w:hAnsi="Times New Roman" w:cs="Times New Roman" w:hint="default"/>
      <w:color w:val="0000FF"/>
      <w:u w:val="single"/>
    </w:rPr>
  </w:style>
  <w:style w:type="paragraph" w:customStyle="1" w:styleId="a4">
    <w:name w:val="Заголовок статьи"/>
    <w:basedOn w:val="a"/>
    <w:next w:val="a"/>
    <w:rsid w:val="00E95AD3"/>
    <w:pPr>
      <w:ind w:left="1612" w:hanging="892"/>
      <w:jc w:val="both"/>
    </w:pPr>
    <w:rPr>
      <w:sz w:val="24"/>
      <w:szCs w:val="24"/>
    </w:rPr>
  </w:style>
  <w:style w:type="paragraph" w:customStyle="1" w:styleId="1">
    <w:name w:val="Обычный (веб)1"/>
    <w:basedOn w:val="a"/>
    <w:rsid w:val="00E95AD3"/>
    <w:pPr>
      <w:widowControl/>
      <w:suppressAutoHyphens/>
      <w:autoSpaceDE/>
      <w:autoSpaceDN/>
      <w:adjustRightInd/>
      <w:spacing w:before="100" w:after="100" w:line="100" w:lineRule="atLeast"/>
    </w:pPr>
    <w:rPr>
      <w:rFonts w:ascii="Times New Roman" w:hAnsi="Times New Roman" w:cs="Times New Roman"/>
      <w:sz w:val="24"/>
      <w:szCs w:val="24"/>
      <w:lang w:eastAsia="ar-SA"/>
    </w:rPr>
  </w:style>
  <w:style w:type="paragraph" w:customStyle="1" w:styleId="10">
    <w:name w:val="Без интервала1"/>
    <w:rsid w:val="00E95AD3"/>
    <w:pPr>
      <w:widowControl w:val="0"/>
      <w:suppressAutoHyphens/>
      <w:spacing w:after="0" w:line="100" w:lineRule="atLeast"/>
    </w:pPr>
    <w:rPr>
      <w:rFonts w:ascii="Arial" w:eastAsia="Times New Roman" w:hAnsi="Arial" w:cs="Arial"/>
      <w:sz w:val="26"/>
      <w:szCs w:val="26"/>
      <w:lang w:eastAsia="ar-SA"/>
    </w:rPr>
  </w:style>
  <w:style w:type="paragraph" w:customStyle="1" w:styleId="11">
    <w:name w:val="Абзац списка1"/>
    <w:basedOn w:val="a"/>
    <w:rsid w:val="00E95AD3"/>
    <w:pPr>
      <w:suppressAutoHyphens/>
      <w:autoSpaceDE/>
      <w:autoSpaceDN/>
      <w:adjustRightInd/>
      <w:spacing w:line="100" w:lineRule="atLeast"/>
      <w:ind w:left="720"/>
    </w:pPr>
    <w:rPr>
      <w:lang w:eastAsia="ar-SA"/>
    </w:rPr>
  </w:style>
  <w:style w:type="character" w:customStyle="1" w:styleId="a5">
    <w:name w:val="Цветовое выделение"/>
    <w:rsid w:val="00E95AD3"/>
    <w:rPr>
      <w:b/>
      <w:bCs w:val="0"/>
      <w:color w:val="26282F"/>
      <w:sz w:val="26"/>
    </w:rPr>
  </w:style>
  <w:style w:type="character" w:customStyle="1" w:styleId="a6">
    <w:name w:val="Гипертекстовая ссылка"/>
    <w:rsid w:val="00E95AD3"/>
    <w:rPr>
      <w:b/>
      <w:bCs w:val="0"/>
      <w:color w:val="106BBE"/>
      <w:sz w:val="26"/>
    </w:rPr>
  </w:style>
  <w:style w:type="character" w:customStyle="1" w:styleId="highlightsearch4">
    <w:name w:val="highlightsearch4"/>
    <w:basedOn w:val="a0"/>
    <w:rsid w:val="00E95AD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70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3" Type="http://schemas.microsoft.com/office/2007/relationships/stylesWithEffects" Target="stylesWithEffects.xml"/><Relationship Id="rId7" Type="http://schemas.openxmlformats.org/officeDocument/2006/relationships/hyperlink" Target="http://mobileonline.garan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32118193.0/"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1321</Words>
  <Characters>7532</Characters>
  <Application>Microsoft Office Word</Application>
  <DocSecurity>0</DocSecurity>
  <Lines>62</Lines>
  <Paragraphs>17</Paragraphs>
  <ScaleCrop>false</ScaleCrop>
  <Company/>
  <LinksUpToDate>false</LinksUpToDate>
  <CharactersWithSpaces>8836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user08</dc:creator>
  <cp:keywords/>
  <dc:description/>
  <cp:lastModifiedBy>user08</cp:lastModifiedBy>
  <cp:revision>7</cp:revision>
  <dcterms:created xsi:type="dcterms:W3CDTF">2019-12-12T10:04:00Z</dcterms:created>
  <dcterms:modified xsi:type="dcterms:W3CDTF">2019-12-13T05:59:00Z</dcterms:modified>
</cp:coreProperties>
</file>