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C3" w:rsidRPr="00E951C3" w:rsidRDefault="00E951C3" w:rsidP="00E951C3">
      <w:pPr>
        <w:pStyle w:val="1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bookmarkStart w:id="0" w:name="sub_1013"/>
      <w:bookmarkStart w:id="1" w:name="_GoBack"/>
      <w:r w:rsidRPr="00E951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Перечень нормативных правовых актов, регулирующих </w:t>
      </w:r>
      <w:bookmarkEnd w:id="0"/>
      <w:r w:rsidRPr="00E951C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осуществлени</w:t>
      </w:r>
      <w:r w:rsidRPr="00E951C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е</w:t>
      </w:r>
      <w:r w:rsidRPr="00E951C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Министерством регионального развития Республики Алтай государственного контроля (надзора) за </w:t>
      </w:r>
      <w:bookmarkEnd w:id="1"/>
      <w:r w:rsidRPr="00E951C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соблюдением органами местного самоуправления законодательства о</w:t>
      </w:r>
      <w:r w:rsidRPr="00E951C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градостроительной деятельности</w:t>
      </w:r>
    </w:p>
    <w:p w:rsidR="00E951C3" w:rsidRPr="00E951C3" w:rsidRDefault="00E951C3" w:rsidP="00E951C3">
      <w:pPr>
        <w:rPr>
          <w:rFonts w:ascii="Times New Roman" w:hAnsi="Times New Roman" w:cs="Times New Roman"/>
          <w:sz w:val="28"/>
          <w:szCs w:val="28"/>
        </w:rPr>
      </w:pPr>
    </w:p>
    <w:p w:rsidR="00E951C3" w:rsidRPr="00E951C3" w:rsidRDefault="00E951C3" w:rsidP="00E951C3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951C3">
          <w:rPr>
            <w:rStyle w:val="a3"/>
            <w:rFonts w:ascii="Times New Roman" w:hAnsi="Times New Roman"/>
            <w:color w:val="auto"/>
            <w:sz w:val="28"/>
            <w:szCs w:val="28"/>
          </w:rPr>
          <w:t>Кодекс</w:t>
        </w:r>
      </w:hyperlink>
      <w:r w:rsidRPr="00E951C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("Российская газета", N 256, 31.12.2001, "Парламентская газета", N 2-5, 05.01.2002, "Собрание законодательства РФ", 07.01.2002, N 1 (ч. 1), ст. 1);</w:t>
      </w:r>
    </w:p>
    <w:p w:rsidR="00E951C3" w:rsidRPr="00E951C3" w:rsidRDefault="00E951C3" w:rsidP="00E951C3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951C3">
          <w:rPr>
            <w:rStyle w:val="a3"/>
            <w:rFonts w:ascii="Times New Roman" w:hAnsi="Times New Roman"/>
            <w:color w:val="auto"/>
            <w:sz w:val="28"/>
            <w:szCs w:val="28"/>
          </w:rPr>
          <w:t>Градостроительны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й</w:t>
        </w:r>
        <w:r w:rsidRPr="00E951C3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кодексом</w:t>
        </w:r>
      </w:hyperlink>
      <w:r w:rsidRPr="00E951C3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Федерации", 2005, N 1 (часть 1). Ст. 16);</w:t>
      </w:r>
    </w:p>
    <w:p w:rsidR="00E951C3" w:rsidRPr="00E951C3" w:rsidRDefault="00E951C3" w:rsidP="00E951C3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951C3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й</w:t>
        </w:r>
        <w:r w:rsidRPr="00E951C3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 w:rsidRPr="00E951C3">
        <w:rPr>
          <w:rFonts w:ascii="Times New Roman" w:hAnsi="Times New Roman" w:cs="Times New Roman"/>
          <w:sz w:val="28"/>
          <w:szCs w:val="28"/>
        </w:rPr>
        <w:t xml:space="preserve"> от 2 мая 2006 года N 59-ФЗ "О порядке рассмотрения обращений граждан Российской Федерации" ("Собрание законодательства Российской Федерации", 2006. N 19. Ст. 2060);</w:t>
      </w:r>
    </w:p>
    <w:p w:rsidR="00E951C3" w:rsidRDefault="00E951C3" w:rsidP="00E951C3">
      <w:pPr>
        <w:spacing w:after="12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951C3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й</w:t>
        </w:r>
        <w:r w:rsidRPr="00E951C3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 w:rsidRPr="00E951C3">
        <w:rPr>
          <w:rFonts w:ascii="Times New Roman" w:hAnsi="Times New Roman" w:cs="Times New Roman"/>
          <w:sz w:val="28"/>
          <w:szCs w:val="28"/>
        </w:rPr>
        <w:t xml:space="preserve"> от 6 октября 2003 года N 131-ФЗ "Об общих принципах организации местного самоуправления в Российской Федерации" ("Парламентс</w:t>
      </w:r>
      <w:r w:rsidR="006B2873">
        <w:rPr>
          <w:rFonts w:ascii="Times New Roman" w:hAnsi="Times New Roman" w:cs="Times New Roman"/>
          <w:sz w:val="28"/>
          <w:szCs w:val="28"/>
        </w:rPr>
        <w:t>кая газета", N 186, 08.10.2003);</w:t>
      </w:r>
    </w:p>
    <w:p w:rsidR="006B2873" w:rsidRPr="006B2873" w:rsidRDefault="006B2873" w:rsidP="006B2873">
      <w:pPr>
        <w:spacing w:after="120"/>
        <w:rPr>
          <w:rStyle w:val="a3"/>
          <w:rFonts w:ascii="Times New Roman" w:hAnsi="Times New Roman"/>
          <w:color w:val="auto"/>
          <w:sz w:val="28"/>
          <w:szCs w:val="28"/>
        </w:rPr>
      </w:pPr>
      <w:hyperlink r:id="rId8" w:history="1">
        <w:r w:rsidRPr="006B2873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Pr="006B2873">
        <w:rPr>
          <w:rStyle w:val="a3"/>
          <w:rFonts w:ascii="Times New Roman" w:hAnsi="Times New Roman"/>
          <w:color w:val="auto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 (Собрание законодательства Российской Ф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едерации, 2011, N 15, ст. 2038).</w:t>
      </w:r>
    </w:p>
    <w:p w:rsidR="006B2873" w:rsidRPr="00E951C3" w:rsidRDefault="006B2873" w:rsidP="00E951C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005E7" w:rsidRDefault="009005E7"/>
    <w:sectPr w:rsidR="0090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C3"/>
    <w:rsid w:val="006B2873"/>
    <w:rsid w:val="009005E7"/>
    <w:rsid w:val="00E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5A9D2-702F-4854-80AA-20FD799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1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951C3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951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6B2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5" Type="http://schemas.openxmlformats.org/officeDocument/2006/relationships/hyperlink" Target="garantF1://12038258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25267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Fetisova</dc:creator>
  <cp:keywords/>
  <dc:description/>
  <cp:lastModifiedBy>Fetisova</cp:lastModifiedBy>
  <cp:revision>1</cp:revision>
  <dcterms:created xsi:type="dcterms:W3CDTF">2019-02-25T07:12:00Z</dcterms:created>
  <dcterms:modified xsi:type="dcterms:W3CDTF">2019-02-25T07:27:00Z</dcterms:modified>
</cp:coreProperties>
</file>