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66" w:rsidRDefault="00FC2366" w:rsidP="00FC2366">
      <w:pPr>
        <w:widowControl w:val="0"/>
        <w:tabs>
          <w:tab w:val="left" w:pos="10348"/>
        </w:tabs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</w:p>
    <w:p w:rsidR="00893044" w:rsidRPr="00893044" w:rsidRDefault="00893044" w:rsidP="00FC2366">
      <w:pPr>
        <w:widowControl w:val="0"/>
        <w:tabs>
          <w:tab w:val="left" w:pos="10348"/>
        </w:tabs>
        <w:autoSpaceDE w:val="0"/>
        <w:autoSpaceDN w:val="0"/>
        <w:ind w:left="9072"/>
        <w:jc w:val="both"/>
        <w:rPr>
          <w:b/>
          <w:sz w:val="28"/>
          <w:szCs w:val="28"/>
        </w:rPr>
      </w:pPr>
      <w:r w:rsidRPr="00893044">
        <w:rPr>
          <w:b/>
          <w:sz w:val="28"/>
          <w:szCs w:val="28"/>
        </w:rPr>
        <w:t>Проект</w:t>
      </w:r>
    </w:p>
    <w:p w:rsidR="00893044" w:rsidRDefault="00893044" w:rsidP="00FC2366">
      <w:pPr>
        <w:widowControl w:val="0"/>
        <w:tabs>
          <w:tab w:val="left" w:pos="10348"/>
        </w:tabs>
        <w:autoSpaceDE w:val="0"/>
        <w:autoSpaceDN w:val="0"/>
        <w:ind w:left="9072"/>
        <w:jc w:val="both"/>
        <w:rPr>
          <w:sz w:val="28"/>
          <w:szCs w:val="28"/>
        </w:rPr>
      </w:pPr>
    </w:p>
    <w:p w:rsidR="00893044" w:rsidRDefault="00893044" w:rsidP="00FC2366">
      <w:pPr>
        <w:widowControl w:val="0"/>
        <w:tabs>
          <w:tab w:val="left" w:pos="10348"/>
        </w:tabs>
        <w:autoSpaceDE w:val="0"/>
        <w:autoSpaceDN w:val="0"/>
        <w:ind w:left="9072"/>
        <w:jc w:val="both"/>
        <w:rPr>
          <w:sz w:val="28"/>
          <w:szCs w:val="28"/>
        </w:rPr>
      </w:pPr>
    </w:p>
    <w:p w:rsidR="00893044" w:rsidRDefault="00893044" w:rsidP="00FC2366">
      <w:pPr>
        <w:widowControl w:val="0"/>
        <w:tabs>
          <w:tab w:val="left" w:pos="10348"/>
        </w:tabs>
        <w:autoSpaceDE w:val="0"/>
        <w:autoSpaceDN w:val="0"/>
        <w:ind w:left="9072"/>
        <w:jc w:val="both"/>
        <w:rPr>
          <w:sz w:val="28"/>
          <w:szCs w:val="28"/>
        </w:rPr>
      </w:pPr>
    </w:p>
    <w:p w:rsidR="005B3512" w:rsidRPr="005B3512" w:rsidRDefault="005B3512" w:rsidP="00FC2366">
      <w:pPr>
        <w:widowControl w:val="0"/>
        <w:tabs>
          <w:tab w:val="left" w:pos="10348"/>
        </w:tabs>
        <w:autoSpaceDE w:val="0"/>
        <w:autoSpaceDN w:val="0"/>
        <w:ind w:left="9072"/>
        <w:jc w:val="both"/>
        <w:rPr>
          <w:sz w:val="28"/>
          <w:szCs w:val="28"/>
        </w:rPr>
      </w:pPr>
      <w:r w:rsidRPr="005B3512">
        <w:rPr>
          <w:sz w:val="28"/>
          <w:szCs w:val="28"/>
        </w:rPr>
        <w:t xml:space="preserve">Приложение № </w:t>
      </w:r>
    </w:p>
    <w:p w:rsidR="005B3512" w:rsidRPr="005B3512" w:rsidRDefault="005B3512" w:rsidP="00FC2366">
      <w:pPr>
        <w:widowControl w:val="0"/>
        <w:tabs>
          <w:tab w:val="left" w:pos="10348"/>
        </w:tabs>
        <w:autoSpaceDE w:val="0"/>
        <w:autoSpaceDN w:val="0"/>
        <w:ind w:left="9072"/>
        <w:jc w:val="both"/>
        <w:rPr>
          <w:sz w:val="28"/>
          <w:szCs w:val="28"/>
        </w:rPr>
      </w:pPr>
      <w:r w:rsidRPr="005B3512">
        <w:rPr>
          <w:sz w:val="28"/>
          <w:szCs w:val="28"/>
        </w:rPr>
        <w:t>к приказу «Об утверждении перечня показателей результативности и эфф</w:t>
      </w:r>
      <w:r w:rsidR="00FC2366">
        <w:rPr>
          <w:sz w:val="28"/>
          <w:szCs w:val="28"/>
        </w:rPr>
        <w:t xml:space="preserve">ективности контрольно-надзорной </w:t>
      </w:r>
      <w:r w:rsidRPr="005B3512">
        <w:rPr>
          <w:sz w:val="28"/>
          <w:szCs w:val="28"/>
        </w:rPr>
        <w:t xml:space="preserve">деятельности </w:t>
      </w:r>
      <w:r w:rsidR="00614C9C">
        <w:rPr>
          <w:sz w:val="28"/>
          <w:szCs w:val="28"/>
        </w:rPr>
        <w:t>Министерства регионального развития Республики Алтай</w:t>
      </w:r>
      <w:r w:rsidRPr="005B3512">
        <w:rPr>
          <w:sz w:val="28"/>
          <w:szCs w:val="28"/>
        </w:rPr>
        <w:t>»</w:t>
      </w:r>
    </w:p>
    <w:p w:rsidR="005B3512" w:rsidRPr="005B3512" w:rsidRDefault="00FC2366" w:rsidP="00FC2366">
      <w:pPr>
        <w:widowControl w:val="0"/>
        <w:tabs>
          <w:tab w:val="left" w:pos="10348"/>
        </w:tabs>
        <w:autoSpaceDE w:val="0"/>
        <w:autoSpaceDN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от___________№_________________</w:t>
      </w:r>
    </w:p>
    <w:p w:rsidR="005B3512" w:rsidRPr="005B3512" w:rsidRDefault="005B3512" w:rsidP="005B3512">
      <w:pPr>
        <w:widowControl w:val="0"/>
        <w:tabs>
          <w:tab w:val="left" w:pos="10348"/>
        </w:tabs>
        <w:autoSpaceDE w:val="0"/>
        <w:autoSpaceDN w:val="0"/>
        <w:jc w:val="center"/>
        <w:rPr>
          <w:b/>
        </w:rPr>
      </w:pPr>
    </w:p>
    <w:p w:rsidR="005B3512" w:rsidRPr="005B3512" w:rsidRDefault="005B3512" w:rsidP="005B3512">
      <w:pPr>
        <w:widowControl w:val="0"/>
        <w:tabs>
          <w:tab w:val="left" w:pos="10348"/>
        </w:tabs>
        <w:autoSpaceDE w:val="0"/>
        <w:autoSpaceDN w:val="0"/>
        <w:jc w:val="center"/>
        <w:rPr>
          <w:b/>
        </w:rPr>
      </w:pPr>
      <w:r w:rsidRPr="005B3512">
        <w:rPr>
          <w:b/>
        </w:rPr>
        <w:t xml:space="preserve">Перечень показателей оценки результативности </w:t>
      </w:r>
    </w:p>
    <w:p w:rsidR="005B3512" w:rsidRPr="005B3512" w:rsidRDefault="005B3512" w:rsidP="005B3512">
      <w:pPr>
        <w:widowControl w:val="0"/>
        <w:tabs>
          <w:tab w:val="left" w:pos="10348"/>
        </w:tabs>
        <w:autoSpaceDE w:val="0"/>
        <w:autoSpaceDN w:val="0"/>
        <w:jc w:val="center"/>
        <w:rPr>
          <w:sz w:val="28"/>
          <w:szCs w:val="28"/>
        </w:rPr>
      </w:pPr>
      <w:r w:rsidRPr="005B3512">
        <w:rPr>
          <w:b/>
        </w:rPr>
        <w:t xml:space="preserve">и эффективности контрольно-надзорной деятельности </w:t>
      </w:r>
      <w:r w:rsidR="00F4588D">
        <w:rPr>
          <w:b/>
        </w:rPr>
        <w:t>Министерства регионального развития Республики Алтай</w:t>
      </w:r>
      <w:r w:rsidRPr="005B3512">
        <w:rPr>
          <w:b/>
        </w:rPr>
        <w:t xml:space="preserve"> при осуществлении </w:t>
      </w:r>
      <w:r w:rsidR="00F4588D">
        <w:rPr>
          <w:b/>
        </w:rPr>
        <w:t>г</w:t>
      </w:r>
      <w:r w:rsidR="00F4588D" w:rsidRPr="00F4588D">
        <w:rPr>
          <w:b/>
        </w:rPr>
        <w:t>осударственн</w:t>
      </w:r>
      <w:r w:rsidR="00F4588D">
        <w:rPr>
          <w:b/>
        </w:rPr>
        <w:t>ого</w:t>
      </w:r>
      <w:r w:rsidR="00F4588D" w:rsidRPr="00F4588D">
        <w:rPr>
          <w:b/>
        </w:rPr>
        <w:t xml:space="preserve"> контрол</w:t>
      </w:r>
      <w:r w:rsidR="00F4588D">
        <w:rPr>
          <w:b/>
        </w:rPr>
        <w:t>я</w:t>
      </w:r>
      <w:r w:rsidR="00F4588D" w:rsidRPr="00F4588D">
        <w:rPr>
          <w:b/>
        </w:rPr>
        <w:t xml:space="preserve"> и </w:t>
      </w:r>
      <w:r w:rsidR="00FC2366" w:rsidRPr="00FC2366">
        <w:rPr>
          <w:b/>
        </w:rPr>
        <w:t xml:space="preserve">за соблюдением требований </w:t>
      </w:r>
      <w:hyperlink r:id="rId6" w:history="1">
        <w:r w:rsidR="00FC2366" w:rsidRPr="00FC2366">
          <w:rPr>
            <w:b/>
            <w:color w:val="000000" w:themeColor="text1"/>
          </w:rPr>
          <w:t>законодательства</w:t>
        </w:r>
      </w:hyperlink>
      <w:r w:rsidR="00FC2366" w:rsidRPr="00FC2366">
        <w:rPr>
          <w:b/>
        </w:rPr>
        <w:t xml:space="preserve"> об энергосбережении и о повышении энергетической эффективности</w:t>
      </w:r>
      <w:r w:rsidR="00FC2366" w:rsidRPr="00F4588D">
        <w:rPr>
          <w:b/>
        </w:rPr>
        <w:t xml:space="preserve"> </w:t>
      </w:r>
      <w:r w:rsidR="00F4588D" w:rsidRPr="00F4588D">
        <w:rPr>
          <w:b/>
        </w:rPr>
        <w:t>на территории Республики Алтай</w:t>
      </w:r>
    </w:p>
    <w:p w:rsidR="005B3512" w:rsidRPr="005B3512" w:rsidRDefault="005B3512" w:rsidP="005B3512">
      <w:pPr>
        <w:widowControl w:val="0"/>
        <w:tabs>
          <w:tab w:val="left" w:pos="10348"/>
        </w:tabs>
        <w:autoSpaceDE w:val="0"/>
        <w:autoSpaceDN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4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4828"/>
        <w:gridCol w:w="2268"/>
        <w:gridCol w:w="6593"/>
      </w:tblGrid>
      <w:tr w:rsidR="00F4588D" w:rsidRPr="005B3512" w:rsidTr="00706CBE">
        <w:tc>
          <w:tcPr>
            <w:tcW w:w="14965" w:type="dxa"/>
            <w:gridSpan w:val="4"/>
          </w:tcPr>
          <w:p w:rsidR="00F4588D" w:rsidRPr="005B3512" w:rsidRDefault="00F4588D" w:rsidP="00F4588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Министерство регионального развития Республики Алтай </w:t>
            </w:r>
          </w:p>
        </w:tc>
      </w:tr>
      <w:tr w:rsidR="00F4588D" w:rsidRPr="005B3512" w:rsidTr="00706CBE">
        <w:tc>
          <w:tcPr>
            <w:tcW w:w="14965" w:type="dxa"/>
            <w:gridSpan w:val="4"/>
          </w:tcPr>
          <w:p w:rsidR="00F4588D" w:rsidRPr="005B3512" w:rsidRDefault="00F4588D" w:rsidP="005B35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4588D">
              <w:rPr>
                <w:rFonts w:eastAsia="Calibri"/>
                <w:b/>
                <w:sz w:val="22"/>
                <w:szCs w:val="22"/>
                <w:lang w:eastAsia="en-US"/>
              </w:rPr>
              <w:t>Осуществление государственного контроля и надзора</w:t>
            </w:r>
            <w:r w:rsidRPr="00FC236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FC2366" w:rsidRPr="00FC2366">
              <w:rPr>
                <w:b/>
              </w:rPr>
              <w:t xml:space="preserve">за соблюдением требований </w:t>
            </w:r>
            <w:hyperlink r:id="rId7" w:history="1">
              <w:r w:rsidR="00FC2366" w:rsidRPr="00FC2366">
                <w:rPr>
                  <w:b/>
                  <w:color w:val="000000" w:themeColor="text1"/>
                </w:rPr>
                <w:t>законодательства</w:t>
              </w:r>
            </w:hyperlink>
            <w:r w:rsidR="00FC2366" w:rsidRPr="00FC2366">
              <w:rPr>
                <w:b/>
              </w:rPr>
              <w:t xml:space="preserve"> об энергосбережении и о повышении энергетической эффективности</w:t>
            </w:r>
            <w:r w:rsidR="00FC2366" w:rsidRPr="00F4588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4588D">
              <w:rPr>
                <w:rFonts w:eastAsia="Calibri"/>
                <w:b/>
                <w:sz w:val="22"/>
                <w:szCs w:val="22"/>
                <w:lang w:eastAsia="en-US"/>
              </w:rPr>
              <w:t>на территории Республики Алтай</w:t>
            </w:r>
          </w:p>
        </w:tc>
      </w:tr>
      <w:tr w:rsidR="00F4588D" w:rsidRPr="005B3512" w:rsidTr="00706CBE">
        <w:tc>
          <w:tcPr>
            <w:tcW w:w="14965" w:type="dxa"/>
            <w:gridSpan w:val="4"/>
          </w:tcPr>
          <w:p w:rsidR="00F4588D" w:rsidRPr="00FC2366" w:rsidRDefault="00FC2366" w:rsidP="00F4588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Соблюдение (несоблюдение</w:t>
            </w:r>
            <w:r w:rsidRPr="00FC2366">
              <w:rPr>
                <w:b/>
              </w:rPr>
              <w:t>) Подконтрольными лицами в процессе осуществления деятельности обязательных требований, предъявляемых к Подконтрольным лицам и их деятельности законодательством Российской Федерации и Республики Алтай, а также предупреждение, выявление и пресечение нарушений обязательных требований</w:t>
            </w:r>
            <w:r w:rsidR="00473213" w:rsidRPr="00C15F09">
              <w:rPr>
                <w:rFonts w:ascii="Arial" w:hAnsi="Arial" w:cs="Arial"/>
              </w:rPr>
              <w:t xml:space="preserve"> </w:t>
            </w:r>
            <w:r w:rsidR="00473213" w:rsidRPr="00473213">
              <w:rPr>
                <w:b/>
              </w:rPr>
              <w:t>в области энергосбережения и повышения энергетической эффективности, эффективного использования энергетических ресурсов, возобновляемых источников энергии и альтернативных видов топлива</w:t>
            </w:r>
          </w:p>
        </w:tc>
      </w:tr>
      <w:tr w:rsidR="005B3512" w:rsidRPr="005B3512" w:rsidTr="00706CBE">
        <w:tc>
          <w:tcPr>
            <w:tcW w:w="14965" w:type="dxa"/>
            <w:gridSpan w:val="4"/>
          </w:tcPr>
          <w:p w:rsidR="005B3512" w:rsidRPr="005B3512" w:rsidRDefault="00473213" w:rsidP="0047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Соблюдение (несоблюдение</w:t>
            </w:r>
            <w:r w:rsidRPr="00FC2366">
              <w:rPr>
                <w:b/>
              </w:rPr>
              <w:t>) Подконтрольными лицами в процессе осуществления деятельности обязательных требований, предъявляемых к Подконтрольным лицам и их деятельности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Федерального закона от 23.11.2009 г. №261 </w:t>
            </w:r>
            <w:r w:rsidRPr="00473213">
              <w:rPr>
                <w:b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5B3512" w:rsidRPr="005B3512" w:rsidTr="00706CBE">
        <w:tc>
          <w:tcPr>
            <w:tcW w:w="1276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B3512">
              <w:rPr>
                <w:sz w:val="22"/>
                <w:szCs w:val="20"/>
              </w:rPr>
              <w:lastRenderedPageBreak/>
              <w:t>номер (индекс) показателя</w:t>
            </w:r>
          </w:p>
        </w:tc>
        <w:tc>
          <w:tcPr>
            <w:tcW w:w="4828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B3512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2268" w:type="dxa"/>
          </w:tcPr>
          <w:p w:rsidR="005B3512" w:rsidRPr="00F2629F" w:rsidRDefault="00F2629F" w:rsidP="005B351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6593" w:type="dxa"/>
          </w:tcPr>
          <w:p w:rsidR="005B3512" w:rsidRPr="005B3512" w:rsidRDefault="00F2629F" w:rsidP="005B351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Целевое (индикативное) значение показателя</w:t>
            </w:r>
          </w:p>
        </w:tc>
      </w:tr>
      <w:tr w:rsidR="005B3512" w:rsidRPr="005B3512" w:rsidTr="00706CBE">
        <w:tc>
          <w:tcPr>
            <w:tcW w:w="14965" w:type="dxa"/>
            <w:gridSpan w:val="4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2"/>
                <w:szCs w:val="20"/>
              </w:rPr>
            </w:pPr>
            <w:r w:rsidRPr="005B3512">
              <w:rPr>
                <w:b/>
                <w:sz w:val="22"/>
                <w:szCs w:val="20"/>
              </w:rPr>
              <w:t>Ключевые показатели</w:t>
            </w:r>
          </w:p>
        </w:tc>
      </w:tr>
      <w:tr w:rsidR="005B3512" w:rsidRPr="005B3512" w:rsidTr="00706CBE">
        <w:tc>
          <w:tcPr>
            <w:tcW w:w="1276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outlineLvl w:val="3"/>
              <w:rPr>
                <w:sz w:val="18"/>
                <w:szCs w:val="18"/>
              </w:rPr>
            </w:pPr>
            <w:r w:rsidRPr="005B3512">
              <w:rPr>
                <w:sz w:val="18"/>
                <w:szCs w:val="18"/>
              </w:rPr>
              <w:t>А</w:t>
            </w:r>
          </w:p>
        </w:tc>
        <w:tc>
          <w:tcPr>
            <w:tcW w:w="13689" w:type="dxa"/>
            <w:gridSpan w:val="3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5B3512">
              <w:rPr>
                <w:b/>
                <w:sz w:val="22"/>
                <w:szCs w:val="20"/>
              </w:rPr>
              <w:t xml:space="preserve">Показатели результативности, отражающие уровень безопасности охраняемых законом ценностей, выражающийся </w:t>
            </w:r>
            <w:r w:rsidRPr="005B3512">
              <w:rPr>
                <w:b/>
                <w:sz w:val="22"/>
                <w:szCs w:val="20"/>
              </w:rPr>
              <w:br/>
              <w:t>в минимизации причинения им вреда (ущерба)</w:t>
            </w:r>
          </w:p>
        </w:tc>
      </w:tr>
      <w:tr w:rsidR="005B3512" w:rsidRPr="005B3512" w:rsidTr="00706CBE">
        <w:tc>
          <w:tcPr>
            <w:tcW w:w="1276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3512">
              <w:rPr>
                <w:sz w:val="18"/>
                <w:szCs w:val="18"/>
              </w:rPr>
              <w:t>А. 3</w:t>
            </w:r>
          </w:p>
        </w:tc>
        <w:tc>
          <w:tcPr>
            <w:tcW w:w="4828" w:type="dxa"/>
          </w:tcPr>
          <w:p w:rsidR="005B3512" w:rsidRPr="005B3512" w:rsidRDefault="005B3512" w:rsidP="004F3B8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B3512">
              <w:rPr>
                <w:sz w:val="22"/>
                <w:szCs w:val="20"/>
              </w:rPr>
              <w:t xml:space="preserve">Количество нарушений, выявленных по результатам контрольных мероприятий в рамках осуществления регионального государственного контроля (надзора) </w:t>
            </w:r>
            <w:r w:rsidR="004F3B8A" w:rsidRPr="004F3B8A">
              <w:t xml:space="preserve">за соблюдением требований </w:t>
            </w:r>
            <w:hyperlink r:id="rId8" w:history="1">
              <w:r w:rsidR="004F3B8A" w:rsidRPr="004F3B8A">
                <w:rPr>
                  <w:color w:val="000000" w:themeColor="text1"/>
                </w:rPr>
                <w:t>законодательства</w:t>
              </w:r>
            </w:hyperlink>
            <w:r w:rsidR="004F3B8A" w:rsidRPr="004F3B8A">
              <w:t xml:space="preserve"> об энергосбережении и о повышении энергетической эффективности</w:t>
            </w:r>
            <w:r w:rsidR="004F3B8A" w:rsidRPr="004F3B8A">
              <w:rPr>
                <w:rFonts w:eastAsia="Calibri"/>
                <w:sz w:val="22"/>
                <w:szCs w:val="22"/>
                <w:lang w:eastAsia="en-US"/>
              </w:rPr>
              <w:t xml:space="preserve"> на территории Республики Алтай</w:t>
            </w:r>
            <w:r w:rsidRPr="005B3512">
              <w:rPr>
                <w:sz w:val="22"/>
                <w:szCs w:val="20"/>
              </w:rPr>
              <w:t xml:space="preserve"> на 1</w:t>
            </w:r>
            <w:r w:rsidR="004F3B8A">
              <w:rPr>
                <w:sz w:val="22"/>
                <w:szCs w:val="20"/>
              </w:rPr>
              <w:t xml:space="preserve"> проверяемый </w:t>
            </w:r>
            <w:r w:rsidRPr="005B3512">
              <w:rPr>
                <w:sz w:val="22"/>
                <w:szCs w:val="20"/>
              </w:rPr>
              <w:t>объект</w:t>
            </w:r>
          </w:p>
        </w:tc>
        <w:tc>
          <w:tcPr>
            <w:tcW w:w="2268" w:type="dxa"/>
          </w:tcPr>
          <w:p w:rsidR="005B3512" w:rsidRPr="00F2629F" w:rsidRDefault="00F2629F" w:rsidP="00F2629F">
            <w:pPr>
              <w:widowControl w:val="0"/>
              <w:autoSpaceDE w:val="0"/>
              <w:autoSpaceDN w:val="0"/>
              <w:jc w:val="center"/>
            </w:pPr>
            <w:r>
              <w:t>Единиц</w:t>
            </w:r>
          </w:p>
        </w:tc>
        <w:tc>
          <w:tcPr>
            <w:tcW w:w="6593" w:type="dxa"/>
          </w:tcPr>
          <w:p w:rsidR="00F2629F" w:rsidRPr="00F2629F" w:rsidRDefault="00F2629F" w:rsidP="005B3512">
            <w:pPr>
              <w:widowControl w:val="0"/>
              <w:autoSpaceDE w:val="0"/>
              <w:autoSpaceDN w:val="0"/>
            </w:pPr>
            <w:r>
              <w:rPr>
                <w:sz w:val="22"/>
                <w:szCs w:val="20"/>
              </w:rPr>
              <w:t xml:space="preserve">Рассчитывается по формуле </w:t>
            </w:r>
            <w:r w:rsidRPr="005B3512">
              <w:rPr>
                <w:sz w:val="22"/>
                <w:szCs w:val="20"/>
              </w:rPr>
              <w:t>К</w:t>
            </w:r>
            <w:r w:rsidRPr="005B3512">
              <w:rPr>
                <w:sz w:val="22"/>
                <w:szCs w:val="20"/>
                <w:vertAlign w:val="subscript"/>
                <w:lang w:eastAsia="en-US"/>
              </w:rPr>
              <w:t>н1=</w:t>
            </w:r>
            <w:r w:rsidRPr="005B3512">
              <w:rPr>
                <w:sz w:val="22"/>
                <w:szCs w:val="20"/>
              </w:rPr>
              <w:t xml:space="preserve"> </w:t>
            </w:r>
            <w:proofErr w:type="spellStart"/>
            <w:r w:rsidRPr="005B3512">
              <w:rPr>
                <w:sz w:val="22"/>
                <w:szCs w:val="20"/>
              </w:rPr>
              <w:t>К</w:t>
            </w:r>
            <w:r w:rsidRPr="005B3512">
              <w:rPr>
                <w:sz w:val="22"/>
                <w:szCs w:val="20"/>
                <w:vertAlign w:val="subscript"/>
                <w:lang w:eastAsia="en-US"/>
              </w:rPr>
              <w:t>н</w:t>
            </w:r>
            <w:proofErr w:type="spellEnd"/>
            <w:r w:rsidRPr="005B3512">
              <w:rPr>
                <w:sz w:val="22"/>
                <w:szCs w:val="20"/>
              </w:rPr>
              <w:t xml:space="preserve"> / К</w:t>
            </w:r>
            <w:r w:rsidRPr="005B3512">
              <w:rPr>
                <w:sz w:val="22"/>
                <w:szCs w:val="20"/>
                <w:vertAlign w:val="subscript"/>
                <w:lang w:eastAsia="en-US"/>
              </w:rPr>
              <w:t>о</w:t>
            </w:r>
            <w:r>
              <w:rPr>
                <w:sz w:val="22"/>
                <w:szCs w:val="20"/>
                <w:vertAlign w:val="subscript"/>
                <w:lang w:eastAsia="en-US"/>
              </w:rPr>
              <w:t xml:space="preserve">, </w:t>
            </w:r>
            <w:r>
              <w:rPr>
                <w:lang w:eastAsia="en-US"/>
              </w:rPr>
              <w:t>где:</w:t>
            </w:r>
          </w:p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B3512">
              <w:rPr>
                <w:sz w:val="22"/>
                <w:szCs w:val="20"/>
              </w:rPr>
              <w:t>К</w:t>
            </w:r>
            <w:r w:rsidRPr="005B3512">
              <w:rPr>
                <w:sz w:val="22"/>
                <w:szCs w:val="20"/>
                <w:vertAlign w:val="subscript"/>
                <w:lang w:eastAsia="en-US"/>
              </w:rPr>
              <w:t xml:space="preserve">н1 </w:t>
            </w:r>
            <w:r w:rsidRPr="005B3512">
              <w:rPr>
                <w:sz w:val="22"/>
                <w:szCs w:val="20"/>
              </w:rPr>
              <w:t xml:space="preserve">- количество нарушений, выявленных по результатам контрольных мероприятий в рамках осуществления регионального государственного контроля (надзора) </w:t>
            </w:r>
            <w:r w:rsidR="004F3B8A" w:rsidRPr="004F3B8A">
              <w:t xml:space="preserve">за соблюдением требований </w:t>
            </w:r>
            <w:hyperlink r:id="rId9" w:history="1">
              <w:r w:rsidR="004F3B8A" w:rsidRPr="004F3B8A">
                <w:rPr>
                  <w:color w:val="000000" w:themeColor="text1"/>
                </w:rPr>
                <w:t>законодательства</w:t>
              </w:r>
            </w:hyperlink>
            <w:r w:rsidR="004F3B8A" w:rsidRPr="004F3B8A">
              <w:t xml:space="preserve"> об энергосбережении и о повышении энергетической эффективности</w:t>
            </w:r>
            <w:r w:rsidR="004F3B8A" w:rsidRPr="004F3B8A">
              <w:rPr>
                <w:rFonts w:eastAsia="Calibri"/>
                <w:sz w:val="22"/>
                <w:szCs w:val="22"/>
                <w:lang w:eastAsia="en-US"/>
              </w:rPr>
              <w:t xml:space="preserve"> на территории Республики Алтай</w:t>
            </w:r>
            <w:r w:rsidRPr="005B3512">
              <w:rPr>
                <w:sz w:val="22"/>
                <w:szCs w:val="20"/>
              </w:rPr>
              <w:t xml:space="preserve"> на 1 </w:t>
            </w:r>
            <w:r w:rsidR="004F3B8A">
              <w:rPr>
                <w:sz w:val="22"/>
                <w:szCs w:val="20"/>
              </w:rPr>
              <w:t>проверяемый объект;</w:t>
            </w:r>
          </w:p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5B3512">
              <w:rPr>
                <w:sz w:val="22"/>
                <w:szCs w:val="20"/>
              </w:rPr>
              <w:t>К</w:t>
            </w:r>
            <w:r w:rsidRPr="005B3512">
              <w:rPr>
                <w:sz w:val="22"/>
                <w:szCs w:val="20"/>
                <w:vertAlign w:val="subscript"/>
                <w:lang w:eastAsia="en-US"/>
              </w:rPr>
              <w:t>н</w:t>
            </w:r>
            <w:proofErr w:type="spellEnd"/>
            <w:r w:rsidRPr="005B3512">
              <w:rPr>
                <w:sz w:val="22"/>
                <w:szCs w:val="20"/>
                <w:vertAlign w:val="subscript"/>
                <w:lang w:eastAsia="en-US"/>
              </w:rPr>
              <w:t xml:space="preserve"> – </w:t>
            </w:r>
            <w:r w:rsidRPr="005B3512">
              <w:rPr>
                <w:sz w:val="22"/>
                <w:szCs w:val="20"/>
              </w:rPr>
              <w:t xml:space="preserve">количество нарушений, выявленных по результатам контрольных мероприятий в рамках осуществления регионального государственного контроля (надзора) </w:t>
            </w:r>
            <w:r w:rsidR="004F3B8A" w:rsidRPr="004F3B8A">
              <w:t xml:space="preserve">за соблюдением требований </w:t>
            </w:r>
            <w:hyperlink r:id="rId10" w:history="1">
              <w:r w:rsidR="004F3B8A" w:rsidRPr="004F3B8A">
                <w:rPr>
                  <w:color w:val="000000" w:themeColor="text1"/>
                </w:rPr>
                <w:t>законодательства</w:t>
              </w:r>
            </w:hyperlink>
            <w:r w:rsidR="004F3B8A" w:rsidRPr="004F3B8A">
              <w:t xml:space="preserve"> об энергосбережении и о повышении энергетической эффективности</w:t>
            </w:r>
            <w:r w:rsidR="004F3B8A" w:rsidRPr="004F3B8A">
              <w:rPr>
                <w:rFonts w:eastAsia="Calibri"/>
                <w:sz w:val="22"/>
                <w:szCs w:val="22"/>
                <w:lang w:eastAsia="en-US"/>
              </w:rPr>
              <w:t xml:space="preserve"> на территории Республики Алтай</w:t>
            </w:r>
            <w:r w:rsidR="004F3B8A">
              <w:rPr>
                <w:rFonts w:eastAsia="Calibri"/>
                <w:sz w:val="22"/>
                <w:szCs w:val="22"/>
                <w:lang w:eastAsia="en-US"/>
              </w:rPr>
              <w:t xml:space="preserve"> по всем проверяемым объектам</w:t>
            </w:r>
            <w:r w:rsidRPr="005B3512">
              <w:rPr>
                <w:sz w:val="22"/>
                <w:szCs w:val="20"/>
              </w:rPr>
              <w:t>;</w:t>
            </w:r>
          </w:p>
          <w:p w:rsidR="005B3512" w:rsidRPr="005B3512" w:rsidRDefault="005B3512" w:rsidP="004F3B8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B3512">
              <w:rPr>
                <w:sz w:val="22"/>
                <w:szCs w:val="20"/>
              </w:rPr>
              <w:t>К</w:t>
            </w:r>
            <w:r w:rsidRPr="005B3512">
              <w:rPr>
                <w:sz w:val="22"/>
                <w:szCs w:val="20"/>
                <w:vertAlign w:val="subscript"/>
                <w:lang w:eastAsia="en-US"/>
              </w:rPr>
              <w:t xml:space="preserve">о – </w:t>
            </w:r>
            <w:r w:rsidRPr="005B3512">
              <w:rPr>
                <w:sz w:val="22"/>
                <w:szCs w:val="20"/>
              </w:rPr>
              <w:t xml:space="preserve">количество </w:t>
            </w:r>
            <w:r w:rsidR="004F3B8A">
              <w:rPr>
                <w:sz w:val="22"/>
                <w:szCs w:val="20"/>
              </w:rPr>
              <w:t xml:space="preserve">проверенных </w:t>
            </w:r>
            <w:r w:rsidRPr="005B3512">
              <w:rPr>
                <w:sz w:val="22"/>
                <w:szCs w:val="20"/>
              </w:rPr>
              <w:t>объектов</w:t>
            </w:r>
            <w:r w:rsidR="004F3B8A">
              <w:rPr>
                <w:sz w:val="22"/>
                <w:szCs w:val="20"/>
              </w:rPr>
              <w:t>.</w:t>
            </w:r>
          </w:p>
        </w:tc>
      </w:tr>
      <w:tr w:rsidR="005B3512" w:rsidRPr="005B3512" w:rsidTr="00706CBE">
        <w:tc>
          <w:tcPr>
            <w:tcW w:w="1276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outlineLvl w:val="3"/>
              <w:rPr>
                <w:sz w:val="18"/>
                <w:szCs w:val="18"/>
              </w:rPr>
            </w:pPr>
            <w:r w:rsidRPr="005B3512">
              <w:rPr>
                <w:sz w:val="18"/>
                <w:szCs w:val="18"/>
              </w:rPr>
              <w:t>Б</w:t>
            </w:r>
          </w:p>
        </w:tc>
        <w:tc>
          <w:tcPr>
            <w:tcW w:w="13689" w:type="dxa"/>
            <w:gridSpan w:val="3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5B3512">
              <w:rPr>
                <w:b/>
                <w:sz w:val="22"/>
                <w:szCs w:val="20"/>
              </w:rPr>
              <w:t>Показатели эффективности, характеризующие уровень достижения общественно значимых результатов снижения общественно опасных последствий хозяйственной деятельности подконтрольных субъектов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5B3512" w:rsidRPr="005B3512" w:rsidTr="00706CBE">
        <w:tc>
          <w:tcPr>
            <w:tcW w:w="1276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3512">
              <w:rPr>
                <w:sz w:val="18"/>
                <w:szCs w:val="18"/>
              </w:rPr>
              <w:t>Б.2.1</w:t>
            </w:r>
          </w:p>
        </w:tc>
        <w:tc>
          <w:tcPr>
            <w:tcW w:w="4828" w:type="dxa"/>
          </w:tcPr>
          <w:p w:rsidR="005B3512" w:rsidRPr="005B3512" w:rsidRDefault="005B3512" w:rsidP="004F3B8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B3512">
              <w:rPr>
                <w:sz w:val="22"/>
                <w:szCs w:val="20"/>
              </w:rPr>
              <w:t xml:space="preserve">Доля устраненных нарушений обязательных требований в рамках осуществления надзора </w:t>
            </w:r>
            <w:r w:rsidR="004F3B8A" w:rsidRPr="004F3B8A">
              <w:t xml:space="preserve">за соблюдением требований </w:t>
            </w:r>
            <w:hyperlink r:id="rId11" w:history="1">
              <w:r w:rsidR="004F3B8A" w:rsidRPr="004F3B8A">
                <w:rPr>
                  <w:color w:val="000000" w:themeColor="text1"/>
                </w:rPr>
                <w:t>законодательства</w:t>
              </w:r>
            </w:hyperlink>
            <w:r w:rsidR="004F3B8A" w:rsidRPr="004F3B8A">
              <w:t xml:space="preserve"> об энергосбережении и о повышении энергетической эффективности</w:t>
            </w:r>
            <w:r w:rsidR="004F3B8A" w:rsidRPr="004F3B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5B3512" w:rsidRPr="005B3512" w:rsidRDefault="00F2629F" w:rsidP="005B351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eastAsia="en-US"/>
              </w:rPr>
              <w:t>%</w:t>
            </w:r>
          </w:p>
        </w:tc>
        <w:tc>
          <w:tcPr>
            <w:tcW w:w="6593" w:type="dxa"/>
          </w:tcPr>
          <w:p w:rsidR="00F2629F" w:rsidRPr="00DF6213" w:rsidRDefault="00F2629F" w:rsidP="005B351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Рассчитывается по формуле </w:t>
            </w:r>
            <w:proofErr w:type="spellStart"/>
            <w:r w:rsidRPr="005B3512">
              <w:rPr>
                <w:sz w:val="22"/>
                <w:szCs w:val="20"/>
                <w:lang w:eastAsia="en-US"/>
              </w:rPr>
              <w:t>У</w:t>
            </w:r>
            <w:r w:rsidRPr="005B3512">
              <w:rPr>
                <w:sz w:val="22"/>
                <w:szCs w:val="20"/>
                <w:vertAlign w:val="subscript"/>
                <w:lang w:eastAsia="en-US"/>
              </w:rPr>
              <w:t>н</w:t>
            </w:r>
            <w:proofErr w:type="spellEnd"/>
            <w:r w:rsidRPr="005B3512">
              <w:rPr>
                <w:sz w:val="22"/>
                <w:szCs w:val="20"/>
                <w:lang w:eastAsia="en-US"/>
              </w:rPr>
              <w:t>=Н</w:t>
            </w:r>
            <w:r w:rsidRPr="005B3512">
              <w:rPr>
                <w:sz w:val="22"/>
                <w:szCs w:val="20"/>
                <w:vertAlign w:val="subscript"/>
                <w:lang w:eastAsia="en-US"/>
              </w:rPr>
              <w:t>у</w:t>
            </w:r>
            <w:r w:rsidRPr="005B3512">
              <w:rPr>
                <w:sz w:val="22"/>
                <w:szCs w:val="20"/>
                <w:lang w:eastAsia="en-US"/>
              </w:rPr>
              <w:t>/</w:t>
            </w:r>
            <w:proofErr w:type="spellStart"/>
            <w:r w:rsidRPr="005B3512">
              <w:rPr>
                <w:sz w:val="22"/>
                <w:szCs w:val="20"/>
                <w:lang w:eastAsia="en-US"/>
              </w:rPr>
              <w:t>Н</w:t>
            </w:r>
            <w:r w:rsidRPr="005B3512">
              <w:rPr>
                <w:sz w:val="22"/>
                <w:szCs w:val="20"/>
                <w:vertAlign w:val="subscript"/>
                <w:lang w:eastAsia="en-US"/>
              </w:rPr>
              <w:t>в</w:t>
            </w:r>
            <w:proofErr w:type="spellEnd"/>
            <w:r w:rsidRPr="005B3512">
              <w:rPr>
                <w:sz w:val="22"/>
                <w:szCs w:val="20"/>
                <w:lang w:eastAsia="en-US"/>
              </w:rPr>
              <w:t>*100%</w:t>
            </w:r>
            <w:r>
              <w:rPr>
                <w:sz w:val="22"/>
                <w:szCs w:val="20"/>
                <w:lang w:eastAsia="en-US"/>
              </w:rPr>
              <w:t>, где:</w:t>
            </w:r>
          </w:p>
          <w:p w:rsidR="005B3512" w:rsidRPr="005B3512" w:rsidRDefault="005B3512" w:rsidP="005B351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0"/>
                <w:lang w:eastAsia="en-US"/>
              </w:rPr>
            </w:pPr>
            <w:proofErr w:type="spellStart"/>
            <w:r w:rsidRPr="005B3512">
              <w:rPr>
                <w:sz w:val="22"/>
                <w:szCs w:val="20"/>
                <w:lang w:eastAsia="en-US"/>
              </w:rPr>
              <w:t>У</w:t>
            </w:r>
            <w:r w:rsidRPr="005B3512">
              <w:rPr>
                <w:sz w:val="22"/>
                <w:szCs w:val="20"/>
                <w:vertAlign w:val="subscript"/>
                <w:lang w:eastAsia="en-US"/>
              </w:rPr>
              <w:t>н</w:t>
            </w:r>
            <w:proofErr w:type="spellEnd"/>
            <w:r w:rsidRPr="005B3512">
              <w:rPr>
                <w:sz w:val="22"/>
                <w:szCs w:val="20"/>
                <w:lang w:eastAsia="en-US"/>
              </w:rPr>
              <w:t xml:space="preserve"> – доля устраненных нарушений обязательных требований, %</w:t>
            </w:r>
          </w:p>
          <w:p w:rsidR="005B3512" w:rsidRPr="005B3512" w:rsidRDefault="005B3512" w:rsidP="005B351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0"/>
                <w:lang w:eastAsia="en-US"/>
              </w:rPr>
            </w:pPr>
            <w:r w:rsidRPr="005B3512">
              <w:rPr>
                <w:sz w:val="22"/>
                <w:szCs w:val="20"/>
                <w:lang w:eastAsia="en-US"/>
              </w:rPr>
              <w:t>Н</w:t>
            </w:r>
            <w:r w:rsidRPr="005B3512">
              <w:rPr>
                <w:sz w:val="22"/>
                <w:szCs w:val="20"/>
                <w:vertAlign w:val="subscript"/>
                <w:lang w:eastAsia="en-US"/>
              </w:rPr>
              <w:t>у</w:t>
            </w:r>
            <w:r w:rsidRPr="005B3512">
              <w:rPr>
                <w:sz w:val="22"/>
                <w:szCs w:val="20"/>
                <w:lang w:eastAsia="en-US"/>
              </w:rPr>
              <w:t xml:space="preserve"> – количество устраненных нарушений обязательных требований, ед.;</w:t>
            </w:r>
          </w:p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5B3512">
              <w:rPr>
                <w:sz w:val="22"/>
                <w:szCs w:val="20"/>
                <w:lang w:eastAsia="en-US"/>
              </w:rPr>
              <w:t>Н</w:t>
            </w:r>
            <w:r w:rsidRPr="005B3512">
              <w:rPr>
                <w:sz w:val="22"/>
                <w:szCs w:val="20"/>
                <w:vertAlign w:val="subscript"/>
                <w:lang w:eastAsia="en-US"/>
              </w:rPr>
              <w:t>в</w:t>
            </w:r>
            <w:proofErr w:type="spellEnd"/>
            <w:r w:rsidRPr="005B3512">
              <w:rPr>
                <w:sz w:val="22"/>
                <w:szCs w:val="20"/>
                <w:lang w:eastAsia="en-US"/>
              </w:rPr>
              <w:t xml:space="preserve"> – общее количество выявленных нарушений обязательных требований, ед.</w:t>
            </w:r>
          </w:p>
        </w:tc>
      </w:tr>
      <w:tr w:rsidR="005B3512" w:rsidRPr="005B3512" w:rsidTr="00706CBE">
        <w:tc>
          <w:tcPr>
            <w:tcW w:w="14965" w:type="dxa"/>
            <w:gridSpan w:val="4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2"/>
                <w:szCs w:val="20"/>
              </w:rPr>
            </w:pPr>
            <w:r w:rsidRPr="005B3512">
              <w:rPr>
                <w:b/>
                <w:sz w:val="22"/>
                <w:szCs w:val="20"/>
              </w:rPr>
              <w:lastRenderedPageBreak/>
              <w:t>Индикативные показатели</w:t>
            </w:r>
          </w:p>
        </w:tc>
      </w:tr>
      <w:tr w:rsidR="005B3512" w:rsidRPr="005B3512" w:rsidTr="00706CBE">
        <w:tc>
          <w:tcPr>
            <w:tcW w:w="1276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outlineLvl w:val="3"/>
              <w:rPr>
                <w:b/>
                <w:sz w:val="18"/>
                <w:szCs w:val="18"/>
              </w:rPr>
            </w:pPr>
            <w:r w:rsidRPr="005B3512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13689" w:type="dxa"/>
            <w:gridSpan w:val="3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5B3512">
              <w:rPr>
                <w:b/>
                <w:sz w:val="22"/>
                <w:szCs w:val="2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5B3512" w:rsidRPr="005B3512" w:rsidTr="00706CBE">
        <w:tc>
          <w:tcPr>
            <w:tcW w:w="1276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outlineLvl w:val="4"/>
              <w:rPr>
                <w:sz w:val="18"/>
                <w:szCs w:val="18"/>
              </w:rPr>
            </w:pPr>
            <w:r w:rsidRPr="005B3512">
              <w:rPr>
                <w:b/>
                <w:sz w:val="18"/>
                <w:szCs w:val="18"/>
                <w:lang w:eastAsia="en-US"/>
              </w:rPr>
              <w:t>В.1</w:t>
            </w:r>
          </w:p>
        </w:tc>
        <w:tc>
          <w:tcPr>
            <w:tcW w:w="13689" w:type="dxa"/>
            <w:gridSpan w:val="3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5B3512">
              <w:rPr>
                <w:b/>
                <w:sz w:val="22"/>
                <w:szCs w:val="20"/>
                <w:lang w:eastAsia="en-US"/>
              </w:rPr>
              <w:t>Индикативные показатели, характеризующие качество проводимых мероприятий в части их направленности на предотвращение максимального объема потенциального вреда (ущерба) охраняемым законом ценностям</w:t>
            </w:r>
          </w:p>
        </w:tc>
      </w:tr>
      <w:tr w:rsidR="005B3512" w:rsidRPr="005B3512" w:rsidTr="00706CBE">
        <w:tc>
          <w:tcPr>
            <w:tcW w:w="1276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outlineLvl w:val="4"/>
              <w:rPr>
                <w:sz w:val="18"/>
                <w:szCs w:val="18"/>
              </w:rPr>
            </w:pPr>
            <w:r w:rsidRPr="005B3512">
              <w:rPr>
                <w:sz w:val="18"/>
                <w:szCs w:val="18"/>
                <w:lang w:eastAsia="en-US"/>
              </w:rPr>
              <w:t>В.1.1</w:t>
            </w:r>
          </w:p>
        </w:tc>
        <w:tc>
          <w:tcPr>
            <w:tcW w:w="4828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B3512">
              <w:rPr>
                <w:sz w:val="22"/>
                <w:szCs w:val="22"/>
                <w:lang w:eastAsia="en-US"/>
              </w:rPr>
              <w:t xml:space="preserve">Количество выявленных нарушений обязательных требований в рамках осуществления регионального государственного контроля (надзора) </w:t>
            </w:r>
            <w:r w:rsidR="004F3B8A" w:rsidRPr="004F3B8A">
              <w:t xml:space="preserve">за соблюдением требований </w:t>
            </w:r>
            <w:hyperlink r:id="rId12" w:history="1">
              <w:r w:rsidR="004F3B8A" w:rsidRPr="004F3B8A">
                <w:rPr>
                  <w:color w:val="000000" w:themeColor="text1"/>
                </w:rPr>
                <w:t>законодательства</w:t>
              </w:r>
            </w:hyperlink>
            <w:r w:rsidR="004F3B8A" w:rsidRPr="004F3B8A">
              <w:t xml:space="preserve"> об энергосбережении и о повышении энергетической эффективности</w:t>
            </w:r>
            <w:r w:rsidR="004F3B8A" w:rsidRPr="004F3B8A">
              <w:rPr>
                <w:rFonts w:eastAsia="Calibri"/>
                <w:sz w:val="22"/>
                <w:szCs w:val="22"/>
                <w:lang w:eastAsia="en-US"/>
              </w:rPr>
              <w:t xml:space="preserve"> на территории Республики Алтай</w:t>
            </w:r>
          </w:p>
        </w:tc>
        <w:tc>
          <w:tcPr>
            <w:tcW w:w="2268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</w:p>
        </w:tc>
        <w:tc>
          <w:tcPr>
            <w:tcW w:w="6593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</w:p>
        </w:tc>
      </w:tr>
      <w:tr w:rsidR="005B3512" w:rsidRPr="005B3512" w:rsidTr="00706CBE">
        <w:tc>
          <w:tcPr>
            <w:tcW w:w="1276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outlineLvl w:val="4"/>
              <w:rPr>
                <w:sz w:val="18"/>
                <w:szCs w:val="18"/>
              </w:rPr>
            </w:pPr>
            <w:r w:rsidRPr="005B3512">
              <w:rPr>
                <w:sz w:val="18"/>
                <w:szCs w:val="18"/>
                <w:lang w:eastAsia="en-US"/>
              </w:rPr>
              <w:t>В.1.2</w:t>
            </w:r>
          </w:p>
        </w:tc>
        <w:tc>
          <w:tcPr>
            <w:tcW w:w="4828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B3512">
              <w:rPr>
                <w:sz w:val="22"/>
                <w:szCs w:val="22"/>
                <w:lang w:eastAsia="en-US"/>
              </w:rPr>
              <w:t xml:space="preserve">Количество субъектов, допустивших нарушения обязательных требований законодательства в рамках осуществления регионального государственного контроля (надзора) </w:t>
            </w:r>
            <w:r w:rsidR="004F3B8A" w:rsidRPr="004F3B8A">
              <w:t xml:space="preserve">за соблюдением требований </w:t>
            </w:r>
            <w:hyperlink r:id="rId13" w:history="1">
              <w:r w:rsidR="004F3B8A" w:rsidRPr="004F3B8A">
                <w:rPr>
                  <w:color w:val="000000" w:themeColor="text1"/>
                </w:rPr>
                <w:t>законодательства</w:t>
              </w:r>
            </w:hyperlink>
            <w:r w:rsidR="004F3B8A" w:rsidRPr="004F3B8A">
              <w:t xml:space="preserve"> об энергосбережении и о повышении энергетической эффективности</w:t>
            </w:r>
            <w:r w:rsidR="004F3B8A" w:rsidRPr="004F3B8A">
              <w:rPr>
                <w:rFonts w:eastAsia="Calibri"/>
                <w:sz w:val="22"/>
                <w:szCs w:val="22"/>
                <w:lang w:eastAsia="en-US"/>
              </w:rPr>
              <w:t xml:space="preserve"> на территории Республики Алтай</w:t>
            </w:r>
            <w:r w:rsidRPr="005B3512">
              <w:rPr>
                <w:sz w:val="22"/>
                <w:szCs w:val="22"/>
                <w:lang w:eastAsia="en-US"/>
              </w:rPr>
              <w:t>, выявленные в результате проведения контрольно-надзорных мероприятий</w:t>
            </w:r>
          </w:p>
        </w:tc>
        <w:tc>
          <w:tcPr>
            <w:tcW w:w="2268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</w:p>
        </w:tc>
        <w:tc>
          <w:tcPr>
            <w:tcW w:w="6593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</w:p>
        </w:tc>
      </w:tr>
      <w:tr w:rsidR="005B3512" w:rsidRPr="005B3512" w:rsidTr="00706CBE">
        <w:tc>
          <w:tcPr>
            <w:tcW w:w="1276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outlineLvl w:val="4"/>
              <w:rPr>
                <w:sz w:val="18"/>
                <w:szCs w:val="18"/>
              </w:rPr>
            </w:pPr>
            <w:r w:rsidRPr="005B3512">
              <w:rPr>
                <w:sz w:val="18"/>
                <w:szCs w:val="18"/>
                <w:lang w:eastAsia="en-US"/>
              </w:rPr>
              <w:t>В. 1.3</w:t>
            </w:r>
          </w:p>
        </w:tc>
        <w:tc>
          <w:tcPr>
            <w:tcW w:w="4828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5B3512">
              <w:rPr>
                <w:sz w:val="22"/>
                <w:szCs w:val="22"/>
                <w:lang w:eastAsia="en-US"/>
              </w:rPr>
              <w:t xml:space="preserve">Количество устраненных нарушений обязательных требований в рамках осуществления регионального государственного контроля (надзора) </w:t>
            </w:r>
            <w:r w:rsidR="004F3B8A" w:rsidRPr="004F3B8A">
              <w:t xml:space="preserve">за соблюдением требований </w:t>
            </w:r>
            <w:hyperlink r:id="rId14" w:history="1">
              <w:r w:rsidR="004F3B8A" w:rsidRPr="004F3B8A">
                <w:rPr>
                  <w:color w:val="000000" w:themeColor="text1"/>
                </w:rPr>
                <w:t>законодательства</w:t>
              </w:r>
            </w:hyperlink>
            <w:r w:rsidR="004F3B8A" w:rsidRPr="004F3B8A">
              <w:t xml:space="preserve"> об энергосбережении и о повышении энергетической эффективности</w:t>
            </w:r>
            <w:r w:rsidR="004F3B8A" w:rsidRPr="004F3B8A">
              <w:rPr>
                <w:rFonts w:eastAsia="Calibri"/>
                <w:sz w:val="22"/>
                <w:szCs w:val="22"/>
                <w:lang w:eastAsia="en-US"/>
              </w:rPr>
              <w:t xml:space="preserve"> на территории Республики Алтай</w:t>
            </w:r>
          </w:p>
        </w:tc>
        <w:tc>
          <w:tcPr>
            <w:tcW w:w="2268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</w:p>
        </w:tc>
        <w:tc>
          <w:tcPr>
            <w:tcW w:w="6593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</w:p>
        </w:tc>
      </w:tr>
      <w:tr w:rsidR="005B3512" w:rsidRPr="005B3512" w:rsidTr="00706CBE">
        <w:tc>
          <w:tcPr>
            <w:tcW w:w="1276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3512">
              <w:rPr>
                <w:sz w:val="18"/>
                <w:szCs w:val="18"/>
              </w:rPr>
              <w:lastRenderedPageBreak/>
              <w:t>В.3.</w:t>
            </w:r>
            <w:r w:rsidR="0070534D">
              <w:rPr>
                <w:sz w:val="18"/>
                <w:szCs w:val="18"/>
              </w:rPr>
              <w:t>2</w:t>
            </w:r>
          </w:p>
        </w:tc>
        <w:tc>
          <w:tcPr>
            <w:tcW w:w="13689" w:type="dxa"/>
            <w:gridSpan w:val="3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5B3512">
              <w:rPr>
                <w:b/>
                <w:sz w:val="22"/>
                <w:szCs w:val="20"/>
              </w:rP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5B3512" w:rsidRPr="005B3512" w:rsidTr="00706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70534D" w:rsidP="005B35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В.3.2</w:t>
            </w:r>
            <w:r w:rsidR="005B3512" w:rsidRPr="005B3512">
              <w:rPr>
                <w:sz w:val="18"/>
                <w:szCs w:val="18"/>
              </w:rPr>
              <w:t>.1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B3512">
              <w:rPr>
                <w:sz w:val="22"/>
                <w:szCs w:val="20"/>
              </w:rPr>
              <w:t>общее количество подконтрольных субъектов, в отношении которых осуществляются мониторинговые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B3512" w:rsidRPr="005B3512" w:rsidTr="00706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70534D" w:rsidP="005B35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В.3.2</w:t>
            </w:r>
            <w:r w:rsidR="005B3512" w:rsidRPr="005B3512">
              <w:rPr>
                <w:sz w:val="18"/>
                <w:szCs w:val="18"/>
              </w:rPr>
              <w:t>.2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B3512">
              <w:rPr>
                <w:sz w:val="22"/>
                <w:szCs w:val="20"/>
              </w:rPr>
              <w:t>Доля субъектов (объектов),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DF6213" w:rsidP="00DF62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%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3" w:rsidRDefault="00DF6213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Рассчитывается по формуле </w:t>
            </w:r>
            <w:proofErr w:type="spellStart"/>
            <w:r w:rsidRPr="005B3512">
              <w:rPr>
                <w:sz w:val="22"/>
                <w:szCs w:val="20"/>
              </w:rPr>
              <w:t>Д</w:t>
            </w:r>
            <w:r w:rsidRPr="005B3512">
              <w:rPr>
                <w:sz w:val="22"/>
                <w:szCs w:val="20"/>
                <w:vertAlign w:val="subscript"/>
              </w:rPr>
              <w:t>суб</w:t>
            </w:r>
            <w:proofErr w:type="spellEnd"/>
            <w:r w:rsidRPr="005B3512">
              <w:rPr>
                <w:sz w:val="22"/>
                <w:szCs w:val="20"/>
              </w:rPr>
              <w:t xml:space="preserve">=А/ </w:t>
            </w:r>
            <w:proofErr w:type="spellStart"/>
            <w:r w:rsidRPr="005B3512">
              <w:rPr>
                <w:sz w:val="22"/>
                <w:szCs w:val="20"/>
              </w:rPr>
              <w:t>С</w:t>
            </w:r>
            <w:r w:rsidRPr="005B3512">
              <w:rPr>
                <w:sz w:val="22"/>
                <w:szCs w:val="20"/>
                <w:vertAlign w:val="subscript"/>
              </w:rPr>
              <w:t>предост</w:t>
            </w:r>
            <w:proofErr w:type="spellEnd"/>
            <w:r w:rsidRPr="005B3512">
              <w:rPr>
                <w:sz w:val="22"/>
                <w:szCs w:val="20"/>
              </w:rPr>
              <w:t xml:space="preserve"> *100%</w:t>
            </w:r>
            <w:r>
              <w:rPr>
                <w:sz w:val="22"/>
                <w:szCs w:val="20"/>
              </w:rPr>
              <w:t>, где:</w:t>
            </w:r>
          </w:p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5B3512">
              <w:rPr>
                <w:sz w:val="22"/>
                <w:szCs w:val="20"/>
              </w:rPr>
              <w:t>Д</w:t>
            </w:r>
            <w:r w:rsidRPr="005B3512">
              <w:rPr>
                <w:sz w:val="22"/>
                <w:szCs w:val="20"/>
                <w:vertAlign w:val="subscript"/>
              </w:rPr>
              <w:t>суб</w:t>
            </w:r>
            <w:proofErr w:type="spellEnd"/>
            <w:r w:rsidRPr="005B3512">
              <w:rPr>
                <w:sz w:val="22"/>
                <w:szCs w:val="20"/>
                <w:vertAlign w:val="subscript"/>
              </w:rPr>
              <w:t xml:space="preserve"> - </w:t>
            </w:r>
            <w:r w:rsidRPr="005B3512">
              <w:rPr>
                <w:sz w:val="22"/>
                <w:szCs w:val="20"/>
              </w:rPr>
              <w:t>доля субъектов (объектов), регулярная отчетность которых была проверена или проанализирована на предмет нарушений обязательных требований</w:t>
            </w:r>
          </w:p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5B3512">
              <w:rPr>
                <w:sz w:val="22"/>
                <w:szCs w:val="20"/>
              </w:rPr>
              <w:t>С</w:t>
            </w:r>
            <w:r w:rsidRPr="005B3512">
              <w:rPr>
                <w:sz w:val="22"/>
                <w:szCs w:val="20"/>
                <w:vertAlign w:val="subscript"/>
              </w:rPr>
              <w:t>предост</w:t>
            </w:r>
            <w:proofErr w:type="spellEnd"/>
            <w:r w:rsidRPr="005B3512">
              <w:rPr>
                <w:sz w:val="22"/>
                <w:szCs w:val="20"/>
                <w:vertAlign w:val="subscript"/>
              </w:rPr>
              <w:t xml:space="preserve"> </w:t>
            </w:r>
            <w:r w:rsidRPr="005B3512">
              <w:rPr>
                <w:sz w:val="22"/>
                <w:szCs w:val="20"/>
              </w:rPr>
              <w:t>– общее количество субъектов, предоставивших регулярную отчетность</w:t>
            </w:r>
          </w:p>
          <w:p w:rsidR="005B3512" w:rsidRPr="005B3512" w:rsidRDefault="005B3512" w:rsidP="00A70FE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B3512">
              <w:rPr>
                <w:sz w:val="22"/>
                <w:szCs w:val="20"/>
              </w:rPr>
              <w:t xml:space="preserve">А – количество субъектов, анализ отчетности которых был проведен </w:t>
            </w:r>
            <w:r w:rsidR="00A70FE5">
              <w:rPr>
                <w:sz w:val="22"/>
                <w:szCs w:val="20"/>
              </w:rPr>
              <w:t>Минрегионразвития РА</w:t>
            </w:r>
          </w:p>
        </w:tc>
      </w:tr>
      <w:tr w:rsidR="005B3512" w:rsidRPr="005B3512" w:rsidTr="00706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70534D" w:rsidP="005B35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В.3.2</w:t>
            </w:r>
            <w:r w:rsidR="005B3512" w:rsidRPr="005B3512">
              <w:rPr>
                <w:sz w:val="18"/>
                <w:szCs w:val="18"/>
              </w:rPr>
              <w:t>.3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B3512">
              <w:rPr>
                <w:sz w:val="22"/>
                <w:szCs w:val="20"/>
              </w:rPr>
              <w:t>Общее количество подконтрольных субъектов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B3512" w:rsidRPr="005B3512" w:rsidTr="00706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70534D" w:rsidP="005B35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В.3.2</w:t>
            </w:r>
            <w:r w:rsidR="005B3512" w:rsidRPr="005B3512">
              <w:rPr>
                <w:sz w:val="18"/>
                <w:szCs w:val="18"/>
              </w:rPr>
              <w:t>.5.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B3512">
              <w:rPr>
                <w:sz w:val="22"/>
                <w:szCs w:val="20"/>
              </w:rPr>
              <w:t xml:space="preserve">Доля мониторинговых мероприятий, по результатам которых выявлены нарушения в рамках осуществления надзора </w:t>
            </w:r>
            <w:r w:rsidR="001D3728" w:rsidRPr="004F3B8A">
              <w:t xml:space="preserve">за соблюдением требований </w:t>
            </w:r>
            <w:hyperlink r:id="rId15" w:history="1">
              <w:r w:rsidR="001D3728" w:rsidRPr="004F3B8A">
                <w:rPr>
                  <w:color w:val="000000" w:themeColor="text1"/>
                </w:rPr>
                <w:t>законодательства</w:t>
              </w:r>
            </w:hyperlink>
            <w:r w:rsidR="001D3728" w:rsidRPr="004F3B8A">
              <w:t xml:space="preserve"> об энергосбережении и о повышении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5B3512" w:rsidP="00DF62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B3512">
              <w:rPr>
                <w:sz w:val="22"/>
                <w:szCs w:val="20"/>
              </w:rPr>
              <w:t>%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3" w:rsidRDefault="00DF6213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Рассчитывается по формуле </w:t>
            </w:r>
            <w:proofErr w:type="spellStart"/>
            <w:r w:rsidRPr="005B3512">
              <w:rPr>
                <w:sz w:val="22"/>
                <w:szCs w:val="20"/>
              </w:rPr>
              <w:t>Д</w:t>
            </w:r>
            <w:r w:rsidRPr="005B3512">
              <w:rPr>
                <w:sz w:val="22"/>
                <w:szCs w:val="20"/>
                <w:vertAlign w:val="subscript"/>
              </w:rPr>
              <w:t>монит</w:t>
            </w:r>
            <w:proofErr w:type="spellEnd"/>
            <w:r w:rsidRPr="005B3512">
              <w:rPr>
                <w:sz w:val="22"/>
                <w:szCs w:val="20"/>
              </w:rPr>
              <w:t>=</w:t>
            </w:r>
            <w:proofErr w:type="spellStart"/>
            <w:r w:rsidRPr="005B3512">
              <w:rPr>
                <w:sz w:val="22"/>
                <w:szCs w:val="20"/>
              </w:rPr>
              <w:t>М</w:t>
            </w:r>
            <w:r w:rsidRPr="005B3512">
              <w:rPr>
                <w:sz w:val="22"/>
                <w:szCs w:val="20"/>
                <w:vertAlign w:val="subscript"/>
              </w:rPr>
              <w:t>выяв</w:t>
            </w:r>
            <w:proofErr w:type="spellEnd"/>
            <w:r w:rsidRPr="005B3512">
              <w:rPr>
                <w:sz w:val="22"/>
                <w:szCs w:val="20"/>
              </w:rPr>
              <w:t>/</w:t>
            </w:r>
            <w:proofErr w:type="spellStart"/>
            <w:r w:rsidRPr="005B3512">
              <w:rPr>
                <w:sz w:val="22"/>
                <w:szCs w:val="20"/>
              </w:rPr>
              <w:t>Мо</w:t>
            </w:r>
            <w:r w:rsidRPr="005B3512">
              <w:rPr>
                <w:sz w:val="22"/>
                <w:szCs w:val="20"/>
                <w:vertAlign w:val="subscript"/>
              </w:rPr>
              <w:t>бщ</w:t>
            </w:r>
            <w:proofErr w:type="spellEnd"/>
            <w:r w:rsidRPr="005B3512">
              <w:rPr>
                <w:sz w:val="22"/>
                <w:szCs w:val="20"/>
              </w:rPr>
              <w:t>*100%</w:t>
            </w:r>
            <w:r>
              <w:rPr>
                <w:sz w:val="22"/>
                <w:szCs w:val="20"/>
              </w:rPr>
              <w:t>, где:</w:t>
            </w:r>
          </w:p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5B3512">
              <w:rPr>
                <w:sz w:val="22"/>
                <w:szCs w:val="20"/>
              </w:rPr>
              <w:t>Д</w:t>
            </w:r>
            <w:r w:rsidRPr="005B3512">
              <w:rPr>
                <w:sz w:val="22"/>
                <w:szCs w:val="20"/>
                <w:vertAlign w:val="subscript"/>
              </w:rPr>
              <w:t>монит</w:t>
            </w:r>
            <w:proofErr w:type="spellEnd"/>
            <w:r w:rsidRPr="005B3512">
              <w:rPr>
                <w:sz w:val="22"/>
                <w:szCs w:val="20"/>
                <w:vertAlign w:val="subscript"/>
              </w:rPr>
              <w:t xml:space="preserve"> </w:t>
            </w:r>
            <w:r w:rsidRPr="005B3512">
              <w:rPr>
                <w:sz w:val="22"/>
                <w:szCs w:val="20"/>
              </w:rPr>
              <w:t xml:space="preserve">– доля мониторинговых мероприятий, по результатам которых выявлены нарушения в рамках осуществления </w:t>
            </w:r>
            <w:r w:rsidR="001D3728" w:rsidRPr="004F3B8A">
              <w:t xml:space="preserve">за соблюдением требований </w:t>
            </w:r>
            <w:hyperlink r:id="rId16" w:history="1">
              <w:r w:rsidR="001D3728" w:rsidRPr="004F3B8A">
                <w:rPr>
                  <w:color w:val="000000" w:themeColor="text1"/>
                </w:rPr>
                <w:t>законодательства</w:t>
              </w:r>
            </w:hyperlink>
            <w:r w:rsidR="001D3728" w:rsidRPr="004F3B8A">
              <w:t xml:space="preserve"> об энергосбережении и о повышении энергетической эффективности</w:t>
            </w:r>
            <w:r w:rsidRPr="005B3512">
              <w:rPr>
                <w:sz w:val="22"/>
                <w:szCs w:val="20"/>
              </w:rPr>
              <w:t>, %</w:t>
            </w:r>
          </w:p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5B3512">
              <w:rPr>
                <w:sz w:val="22"/>
                <w:szCs w:val="20"/>
              </w:rPr>
              <w:t>М</w:t>
            </w:r>
            <w:r w:rsidRPr="005B3512">
              <w:rPr>
                <w:sz w:val="22"/>
                <w:szCs w:val="20"/>
                <w:vertAlign w:val="subscript"/>
              </w:rPr>
              <w:t>выяв</w:t>
            </w:r>
            <w:proofErr w:type="spellEnd"/>
            <w:r w:rsidRPr="005B3512">
              <w:rPr>
                <w:sz w:val="22"/>
                <w:szCs w:val="20"/>
              </w:rPr>
              <w:t xml:space="preserve"> – количество мониторинговых мероприятий, в результате проведения которых выявлены нарушения требований </w:t>
            </w:r>
            <w:r w:rsidR="001D3728" w:rsidRPr="004F3B8A">
              <w:t xml:space="preserve">за соблюдением требований </w:t>
            </w:r>
            <w:hyperlink r:id="rId17" w:history="1">
              <w:r w:rsidR="001D3728" w:rsidRPr="004F3B8A">
                <w:rPr>
                  <w:color w:val="000000" w:themeColor="text1"/>
                </w:rPr>
                <w:t>законодательства</w:t>
              </w:r>
            </w:hyperlink>
            <w:r w:rsidR="001D3728" w:rsidRPr="004F3B8A">
              <w:t xml:space="preserve"> об энергосбережении и о повышении энергетической эффективности</w:t>
            </w:r>
            <w:r w:rsidRPr="005B3512">
              <w:rPr>
                <w:sz w:val="22"/>
                <w:szCs w:val="20"/>
              </w:rPr>
              <w:t>, ед.</w:t>
            </w:r>
          </w:p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5B3512">
              <w:rPr>
                <w:sz w:val="22"/>
                <w:szCs w:val="20"/>
              </w:rPr>
              <w:t>М</w:t>
            </w:r>
            <w:r w:rsidRPr="005B3512">
              <w:rPr>
                <w:sz w:val="22"/>
                <w:szCs w:val="20"/>
                <w:vertAlign w:val="subscript"/>
              </w:rPr>
              <w:t>общ</w:t>
            </w:r>
            <w:proofErr w:type="spellEnd"/>
            <w:r w:rsidRPr="005B3512">
              <w:rPr>
                <w:sz w:val="22"/>
                <w:szCs w:val="20"/>
              </w:rPr>
              <w:t xml:space="preserve"> – общее количество проведенных мониторинговых мероприятий, ед.</w:t>
            </w:r>
          </w:p>
        </w:tc>
      </w:tr>
      <w:tr w:rsidR="005B3512" w:rsidRPr="005B3512" w:rsidTr="00706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70534D" w:rsidP="005B35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В.3.2</w:t>
            </w:r>
            <w:r w:rsidR="005B3512" w:rsidRPr="005B3512">
              <w:rPr>
                <w:sz w:val="18"/>
                <w:szCs w:val="18"/>
              </w:rPr>
              <w:t>.6.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B3512">
              <w:rPr>
                <w:sz w:val="22"/>
                <w:szCs w:val="20"/>
              </w:rPr>
              <w:t>Доля мониторинговых мероприятий, по результатам которых возбуждены административные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5B3512" w:rsidP="00DF62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B3512">
              <w:rPr>
                <w:sz w:val="22"/>
                <w:szCs w:val="20"/>
              </w:rPr>
              <w:t>%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3" w:rsidRDefault="00DF6213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Рассчитывается по формуле </w:t>
            </w:r>
            <w:proofErr w:type="spellStart"/>
            <w:r w:rsidRPr="005B3512">
              <w:rPr>
                <w:sz w:val="22"/>
                <w:szCs w:val="20"/>
              </w:rPr>
              <w:t>Д</w:t>
            </w:r>
            <w:r w:rsidRPr="005B3512">
              <w:rPr>
                <w:sz w:val="22"/>
                <w:szCs w:val="20"/>
                <w:vertAlign w:val="subscript"/>
              </w:rPr>
              <w:t>адм</w:t>
            </w:r>
            <w:proofErr w:type="spellEnd"/>
            <w:r w:rsidRPr="005B3512">
              <w:rPr>
                <w:sz w:val="22"/>
                <w:szCs w:val="20"/>
              </w:rPr>
              <w:t>=</w:t>
            </w:r>
            <w:proofErr w:type="spellStart"/>
            <w:r w:rsidRPr="005B3512">
              <w:rPr>
                <w:sz w:val="22"/>
                <w:szCs w:val="20"/>
              </w:rPr>
              <w:t>М</w:t>
            </w:r>
            <w:r w:rsidRPr="005B3512">
              <w:rPr>
                <w:sz w:val="22"/>
                <w:szCs w:val="20"/>
                <w:vertAlign w:val="subscript"/>
              </w:rPr>
              <w:t>адм</w:t>
            </w:r>
            <w:proofErr w:type="spellEnd"/>
            <w:r w:rsidRPr="005B3512">
              <w:rPr>
                <w:sz w:val="22"/>
                <w:szCs w:val="20"/>
              </w:rPr>
              <w:t>/</w:t>
            </w:r>
            <w:proofErr w:type="spellStart"/>
            <w:r w:rsidRPr="005B3512">
              <w:rPr>
                <w:sz w:val="22"/>
                <w:szCs w:val="20"/>
              </w:rPr>
              <w:t>М</w:t>
            </w:r>
            <w:r w:rsidRPr="005B3512">
              <w:rPr>
                <w:sz w:val="22"/>
                <w:szCs w:val="20"/>
                <w:vertAlign w:val="subscript"/>
              </w:rPr>
              <w:t>общ</w:t>
            </w:r>
            <w:proofErr w:type="spellEnd"/>
            <w:r w:rsidRPr="005B3512">
              <w:rPr>
                <w:sz w:val="22"/>
                <w:szCs w:val="20"/>
              </w:rPr>
              <w:t>*100%</w:t>
            </w:r>
            <w:r>
              <w:rPr>
                <w:sz w:val="22"/>
                <w:szCs w:val="20"/>
              </w:rPr>
              <w:t>, где:</w:t>
            </w:r>
          </w:p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5B3512">
              <w:rPr>
                <w:sz w:val="22"/>
                <w:szCs w:val="20"/>
              </w:rPr>
              <w:t>Д</w:t>
            </w:r>
            <w:r w:rsidRPr="005B3512">
              <w:rPr>
                <w:sz w:val="22"/>
                <w:szCs w:val="20"/>
                <w:vertAlign w:val="subscript"/>
              </w:rPr>
              <w:t>адм</w:t>
            </w:r>
            <w:proofErr w:type="spellEnd"/>
            <w:r w:rsidRPr="005B3512">
              <w:rPr>
                <w:sz w:val="22"/>
                <w:szCs w:val="20"/>
              </w:rPr>
              <w:t xml:space="preserve"> – доля мониторинговых мероприятий, по результатам которых возбуждены административные производства, %</w:t>
            </w:r>
          </w:p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5B3512">
              <w:rPr>
                <w:sz w:val="22"/>
                <w:szCs w:val="20"/>
              </w:rPr>
              <w:t>М</w:t>
            </w:r>
            <w:r w:rsidRPr="005B3512">
              <w:rPr>
                <w:sz w:val="22"/>
                <w:szCs w:val="20"/>
                <w:vertAlign w:val="subscript"/>
              </w:rPr>
              <w:t>адм</w:t>
            </w:r>
            <w:proofErr w:type="spellEnd"/>
            <w:r w:rsidRPr="005B3512">
              <w:rPr>
                <w:sz w:val="22"/>
                <w:szCs w:val="20"/>
                <w:vertAlign w:val="subscript"/>
              </w:rPr>
              <w:t xml:space="preserve"> </w:t>
            </w:r>
            <w:r w:rsidRPr="005B3512">
              <w:rPr>
                <w:sz w:val="22"/>
                <w:szCs w:val="20"/>
              </w:rPr>
              <w:t>– количество мониторинговых мероприятий, по результатам которых возбуждены административные производства, ед.</w:t>
            </w:r>
          </w:p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5B3512">
              <w:rPr>
                <w:sz w:val="22"/>
                <w:szCs w:val="20"/>
              </w:rPr>
              <w:lastRenderedPageBreak/>
              <w:t>М</w:t>
            </w:r>
            <w:r w:rsidRPr="005B3512">
              <w:rPr>
                <w:sz w:val="22"/>
                <w:szCs w:val="20"/>
                <w:vertAlign w:val="subscript"/>
              </w:rPr>
              <w:t>общ</w:t>
            </w:r>
            <w:proofErr w:type="spellEnd"/>
            <w:r w:rsidRPr="005B3512">
              <w:rPr>
                <w:sz w:val="22"/>
                <w:szCs w:val="20"/>
              </w:rPr>
              <w:t xml:space="preserve"> – общее количество проведенных мониторинговых мероприятий, ед.</w:t>
            </w:r>
          </w:p>
        </w:tc>
      </w:tr>
      <w:tr w:rsidR="005B3512" w:rsidRPr="005B3512" w:rsidTr="00706CBE">
        <w:tc>
          <w:tcPr>
            <w:tcW w:w="1276" w:type="dxa"/>
            <w:tcBorders>
              <w:bottom w:val="single" w:sz="4" w:space="0" w:color="auto"/>
            </w:tcBorders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689" w:type="dxa"/>
            <w:gridSpan w:val="3"/>
            <w:tcBorders>
              <w:bottom w:val="single" w:sz="4" w:space="0" w:color="auto"/>
            </w:tcBorders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5B3512">
              <w:rPr>
                <w:b/>
                <w:sz w:val="22"/>
                <w:szCs w:val="20"/>
              </w:rPr>
              <w:t>Профилактические мероприятия</w:t>
            </w:r>
          </w:p>
        </w:tc>
      </w:tr>
      <w:tr w:rsidR="005B3512" w:rsidRPr="005B3512" w:rsidTr="00706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A70FE5" w:rsidP="005B35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В.3.3</w:t>
            </w:r>
            <w:r w:rsidR="005B3512" w:rsidRPr="005B3512">
              <w:rPr>
                <w:sz w:val="18"/>
                <w:szCs w:val="18"/>
              </w:rPr>
              <w:t>.1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B3512">
              <w:rPr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6593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5B3512" w:rsidRPr="005B3512" w:rsidTr="00706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A70FE5" w:rsidP="005B35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В.3.3</w:t>
            </w:r>
            <w:r w:rsidR="005B3512" w:rsidRPr="005B3512">
              <w:rPr>
                <w:sz w:val="18"/>
                <w:szCs w:val="18"/>
              </w:rPr>
              <w:t>.2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B3512">
              <w:rPr>
                <w:sz w:val="22"/>
                <w:szCs w:val="22"/>
                <w:lang w:eastAsia="en-US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268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6593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5B3512" w:rsidRPr="005B3512" w:rsidTr="00706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A70FE5" w:rsidP="005B35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В.3.3</w:t>
            </w:r>
            <w:r w:rsidR="005B3512" w:rsidRPr="005B3512">
              <w:rPr>
                <w:sz w:val="18"/>
                <w:szCs w:val="18"/>
              </w:rPr>
              <w:t>.3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B3512">
              <w:rPr>
                <w:sz w:val="22"/>
                <w:szCs w:val="22"/>
                <w:lang w:eastAsia="en-US"/>
              </w:rPr>
              <w:t>Доля субъектов, в отношении которых были проведены профилактические мероприятия</w:t>
            </w:r>
          </w:p>
        </w:tc>
        <w:tc>
          <w:tcPr>
            <w:tcW w:w="2268" w:type="dxa"/>
          </w:tcPr>
          <w:p w:rsidR="005B3512" w:rsidRPr="005B3512" w:rsidRDefault="005B3512" w:rsidP="00DF621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5B3512">
              <w:rPr>
                <w:sz w:val="22"/>
                <w:szCs w:val="22"/>
              </w:rPr>
              <w:t>%</w:t>
            </w:r>
          </w:p>
        </w:tc>
        <w:tc>
          <w:tcPr>
            <w:tcW w:w="6593" w:type="dxa"/>
          </w:tcPr>
          <w:p w:rsidR="00DF6213" w:rsidRDefault="00DF6213" w:rsidP="005B351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0"/>
              </w:rPr>
              <w:t xml:space="preserve">Рассчитывается по формуле </w:t>
            </w:r>
            <w:proofErr w:type="spellStart"/>
            <w:r w:rsidRPr="005B3512">
              <w:rPr>
                <w:sz w:val="22"/>
                <w:szCs w:val="22"/>
              </w:rPr>
              <w:t>Д</w:t>
            </w:r>
            <w:r w:rsidRPr="005B3512">
              <w:rPr>
                <w:sz w:val="22"/>
                <w:szCs w:val="22"/>
                <w:vertAlign w:val="subscript"/>
              </w:rPr>
              <w:t>проф</w:t>
            </w:r>
            <w:proofErr w:type="spellEnd"/>
            <w:r w:rsidRPr="005B3512">
              <w:rPr>
                <w:sz w:val="22"/>
                <w:szCs w:val="22"/>
              </w:rPr>
              <w:t>=</w:t>
            </w:r>
            <w:proofErr w:type="spellStart"/>
            <w:r w:rsidRPr="005B3512">
              <w:rPr>
                <w:sz w:val="22"/>
                <w:szCs w:val="22"/>
              </w:rPr>
              <w:t>С</w:t>
            </w:r>
            <w:r w:rsidRPr="005B3512">
              <w:rPr>
                <w:sz w:val="22"/>
                <w:szCs w:val="22"/>
                <w:vertAlign w:val="subscript"/>
              </w:rPr>
              <w:t>проф</w:t>
            </w:r>
            <w:proofErr w:type="spellEnd"/>
            <w:r w:rsidRPr="005B3512">
              <w:rPr>
                <w:sz w:val="22"/>
                <w:szCs w:val="22"/>
              </w:rPr>
              <w:t>/</w:t>
            </w:r>
            <w:proofErr w:type="spellStart"/>
            <w:r w:rsidRPr="005B3512">
              <w:rPr>
                <w:sz w:val="22"/>
                <w:szCs w:val="22"/>
              </w:rPr>
              <w:t>М</w:t>
            </w:r>
            <w:r w:rsidRPr="005B3512">
              <w:rPr>
                <w:sz w:val="22"/>
                <w:szCs w:val="22"/>
                <w:vertAlign w:val="subscript"/>
              </w:rPr>
              <w:t>проф</w:t>
            </w:r>
            <w:proofErr w:type="spellEnd"/>
            <w:r w:rsidRPr="005B3512">
              <w:rPr>
                <w:sz w:val="22"/>
                <w:szCs w:val="22"/>
              </w:rPr>
              <w:t>*100%</w:t>
            </w:r>
            <w:r>
              <w:rPr>
                <w:sz w:val="22"/>
                <w:szCs w:val="22"/>
              </w:rPr>
              <w:t>, где:</w:t>
            </w:r>
          </w:p>
          <w:p w:rsidR="005B3512" w:rsidRPr="005B3512" w:rsidRDefault="005B3512" w:rsidP="005B351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B3512">
              <w:rPr>
                <w:sz w:val="22"/>
                <w:szCs w:val="22"/>
                <w:lang w:eastAsia="en-US"/>
              </w:rPr>
              <w:t>Д</w:t>
            </w:r>
            <w:r w:rsidRPr="005B3512">
              <w:rPr>
                <w:sz w:val="22"/>
                <w:szCs w:val="22"/>
                <w:vertAlign w:val="subscript"/>
                <w:lang w:eastAsia="en-US"/>
              </w:rPr>
              <w:t>проф</w:t>
            </w:r>
            <w:proofErr w:type="spellEnd"/>
            <w:r w:rsidRPr="005B3512">
              <w:rPr>
                <w:sz w:val="22"/>
                <w:szCs w:val="22"/>
                <w:lang w:eastAsia="en-US"/>
              </w:rPr>
              <w:t xml:space="preserve"> – доля субъектов, в отношении которых были проведены профилактические мероприятия, %;</w:t>
            </w:r>
          </w:p>
          <w:p w:rsidR="005B3512" w:rsidRPr="005B3512" w:rsidRDefault="005B3512" w:rsidP="005B351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B3512">
              <w:rPr>
                <w:sz w:val="22"/>
                <w:szCs w:val="22"/>
                <w:lang w:eastAsia="en-US"/>
              </w:rPr>
              <w:t>С</w:t>
            </w:r>
            <w:r w:rsidRPr="005B3512">
              <w:rPr>
                <w:sz w:val="22"/>
                <w:szCs w:val="22"/>
                <w:vertAlign w:val="subscript"/>
                <w:lang w:eastAsia="en-US"/>
              </w:rPr>
              <w:t>проф</w:t>
            </w:r>
            <w:proofErr w:type="spellEnd"/>
            <w:r w:rsidRPr="005B3512">
              <w:rPr>
                <w:sz w:val="22"/>
                <w:szCs w:val="22"/>
                <w:lang w:eastAsia="en-US"/>
              </w:rPr>
              <w:t xml:space="preserve"> – количество субъектов, в отношении которых были проведены профилактические мероприятия, ед.;</w:t>
            </w:r>
          </w:p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proofErr w:type="spellStart"/>
            <w:r w:rsidRPr="005B3512">
              <w:rPr>
                <w:sz w:val="22"/>
                <w:szCs w:val="22"/>
                <w:lang w:eastAsia="en-US"/>
              </w:rPr>
              <w:t>М</w:t>
            </w:r>
            <w:r w:rsidRPr="005B3512">
              <w:rPr>
                <w:sz w:val="22"/>
                <w:szCs w:val="22"/>
                <w:vertAlign w:val="subscript"/>
                <w:lang w:eastAsia="en-US"/>
              </w:rPr>
              <w:t>проф</w:t>
            </w:r>
            <w:proofErr w:type="spellEnd"/>
            <w:r w:rsidRPr="005B3512">
              <w:rPr>
                <w:sz w:val="22"/>
                <w:szCs w:val="22"/>
                <w:lang w:eastAsia="en-US"/>
              </w:rPr>
              <w:t xml:space="preserve"> – общее количество поднадзорных субъектов, ед.</w:t>
            </w:r>
          </w:p>
        </w:tc>
      </w:tr>
      <w:tr w:rsidR="005B3512" w:rsidRPr="005B3512" w:rsidTr="00706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2" w:rsidRPr="005B3512" w:rsidRDefault="00A70FE5" w:rsidP="005B35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В.3.3</w:t>
            </w:r>
            <w:r w:rsidR="005B3512" w:rsidRPr="005B3512">
              <w:rPr>
                <w:sz w:val="18"/>
                <w:szCs w:val="18"/>
              </w:rPr>
              <w:t>.5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B3512">
              <w:rPr>
                <w:sz w:val="22"/>
                <w:szCs w:val="22"/>
                <w:lang w:eastAsia="en-US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2268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6593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5B3512" w:rsidRPr="005B3512" w:rsidTr="00706CBE">
        <w:tc>
          <w:tcPr>
            <w:tcW w:w="1276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3512">
              <w:rPr>
                <w:sz w:val="18"/>
                <w:szCs w:val="18"/>
              </w:rPr>
              <w:t>В.</w:t>
            </w:r>
            <w:r w:rsidR="00A70FE5">
              <w:rPr>
                <w:sz w:val="18"/>
                <w:szCs w:val="18"/>
              </w:rPr>
              <w:t>4</w:t>
            </w:r>
          </w:p>
        </w:tc>
        <w:tc>
          <w:tcPr>
            <w:tcW w:w="13689" w:type="dxa"/>
            <w:gridSpan w:val="3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3512">
              <w:rPr>
                <w:b/>
                <w:sz w:val="22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5B3512" w:rsidRPr="005B3512" w:rsidTr="00706CBE">
        <w:tc>
          <w:tcPr>
            <w:tcW w:w="1276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3512">
              <w:rPr>
                <w:sz w:val="18"/>
                <w:szCs w:val="18"/>
              </w:rPr>
              <w:t>В.4.</w:t>
            </w:r>
            <w:r w:rsidR="00A70FE5">
              <w:rPr>
                <w:sz w:val="18"/>
                <w:szCs w:val="18"/>
              </w:rPr>
              <w:t>1</w:t>
            </w:r>
          </w:p>
        </w:tc>
        <w:tc>
          <w:tcPr>
            <w:tcW w:w="4828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B3512">
              <w:rPr>
                <w:sz w:val="22"/>
                <w:szCs w:val="20"/>
              </w:rPr>
              <w:t>количество штатных единиц, всего</w:t>
            </w:r>
          </w:p>
        </w:tc>
        <w:tc>
          <w:tcPr>
            <w:tcW w:w="2268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6593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B3512" w:rsidRPr="005B3512" w:rsidTr="00706CBE">
        <w:tc>
          <w:tcPr>
            <w:tcW w:w="1276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3512">
              <w:rPr>
                <w:sz w:val="18"/>
                <w:szCs w:val="18"/>
              </w:rPr>
              <w:t>В.4.</w:t>
            </w:r>
            <w:r w:rsidR="00A70FE5">
              <w:rPr>
                <w:sz w:val="18"/>
                <w:szCs w:val="18"/>
              </w:rPr>
              <w:t>2</w:t>
            </w:r>
          </w:p>
        </w:tc>
        <w:tc>
          <w:tcPr>
            <w:tcW w:w="4828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B3512">
              <w:rPr>
                <w:rFonts w:eastAsia="Calibri"/>
                <w:sz w:val="22"/>
                <w:szCs w:val="22"/>
                <w:lang w:eastAsia="en-US"/>
              </w:rPr>
              <w:t xml:space="preserve">количество штатных единиц, в должностные обязанности которых входит выполнение государственной функции по осуществлению регионального государственного контроля (надзора) </w:t>
            </w:r>
            <w:r w:rsidR="00A70FE5" w:rsidRPr="004F3B8A">
              <w:t xml:space="preserve">за соблюдением требований </w:t>
            </w:r>
            <w:hyperlink r:id="rId18" w:history="1">
              <w:r w:rsidR="00A70FE5" w:rsidRPr="004F3B8A">
                <w:rPr>
                  <w:color w:val="000000" w:themeColor="text1"/>
                </w:rPr>
                <w:t>законодательства</w:t>
              </w:r>
            </w:hyperlink>
            <w:r w:rsidR="00A70FE5" w:rsidRPr="004F3B8A">
              <w:t xml:space="preserve"> об энергосбережении и о повышении энергетической эффективности</w:t>
            </w:r>
            <w:r w:rsidR="00A70FE5">
              <w:t xml:space="preserve"> на территории Республики Алтай</w:t>
            </w:r>
            <w:r w:rsidRPr="005B3512">
              <w:rPr>
                <w:rFonts w:eastAsia="Calibri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2268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6593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B3512" w:rsidRPr="005B3512" w:rsidTr="00706CBE">
        <w:tc>
          <w:tcPr>
            <w:tcW w:w="1276" w:type="dxa"/>
          </w:tcPr>
          <w:p w:rsidR="005B3512" w:rsidRPr="005B3512" w:rsidRDefault="005B3512" w:rsidP="005B35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3512">
              <w:rPr>
                <w:sz w:val="18"/>
                <w:szCs w:val="18"/>
              </w:rPr>
              <w:t>В.4.</w:t>
            </w:r>
            <w:r w:rsidR="00A70FE5">
              <w:rPr>
                <w:sz w:val="18"/>
                <w:szCs w:val="18"/>
              </w:rPr>
              <w:t>3</w:t>
            </w:r>
          </w:p>
        </w:tc>
        <w:tc>
          <w:tcPr>
            <w:tcW w:w="4828" w:type="dxa"/>
          </w:tcPr>
          <w:p w:rsidR="005B3512" w:rsidRPr="00A70FE5" w:rsidRDefault="005B3512" w:rsidP="005B3512">
            <w:pPr>
              <w:widowControl w:val="0"/>
              <w:autoSpaceDE w:val="0"/>
              <w:autoSpaceDN w:val="0"/>
            </w:pPr>
            <w:r w:rsidRPr="00A70FE5">
              <w:t xml:space="preserve">доля инспекторов, прошедших в течение </w:t>
            </w:r>
            <w:r w:rsidRPr="00A70FE5">
              <w:lastRenderedPageBreak/>
              <w:t>последних 3 лет программы переобучения или повышения квалификации</w:t>
            </w:r>
          </w:p>
        </w:tc>
        <w:tc>
          <w:tcPr>
            <w:tcW w:w="2268" w:type="dxa"/>
          </w:tcPr>
          <w:p w:rsidR="005B3512" w:rsidRPr="005B3512" w:rsidRDefault="005B3512" w:rsidP="00DF621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5B3512">
              <w:lastRenderedPageBreak/>
              <w:t>%</w:t>
            </w:r>
          </w:p>
        </w:tc>
        <w:tc>
          <w:tcPr>
            <w:tcW w:w="6593" w:type="dxa"/>
          </w:tcPr>
          <w:p w:rsidR="00DF6213" w:rsidRDefault="00DF6213" w:rsidP="005B3512">
            <w:pPr>
              <w:widowControl w:val="0"/>
              <w:autoSpaceDE w:val="0"/>
              <w:autoSpaceDN w:val="0"/>
            </w:pPr>
            <w:r>
              <w:rPr>
                <w:sz w:val="22"/>
                <w:szCs w:val="20"/>
              </w:rPr>
              <w:t xml:space="preserve">Рассчитывается по формуле </w:t>
            </w:r>
            <w:r w:rsidRPr="005B3512">
              <w:t>И = О/В*100%</w:t>
            </w:r>
            <w:r>
              <w:t>, где:</w:t>
            </w:r>
          </w:p>
          <w:p w:rsidR="005B3512" w:rsidRPr="00A70FE5" w:rsidRDefault="005B3512" w:rsidP="005B3512">
            <w:pPr>
              <w:widowControl w:val="0"/>
              <w:autoSpaceDE w:val="0"/>
              <w:autoSpaceDN w:val="0"/>
            </w:pPr>
            <w:r w:rsidRPr="00A70FE5">
              <w:lastRenderedPageBreak/>
              <w:t>И – доля инспекторов, прошедших в течение последних 3 лет программы переобучения или повышения квалификации, %</w:t>
            </w:r>
          </w:p>
          <w:p w:rsidR="005B3512" w:rsidRPr="00A70FE5" w:rsidRDefault="005B3512" w:rsidP="005B3512">
            <w:pPr>
              <w:widowControl w:val="0"/>
              <w:autoSpaceDE w:val="0"/>
              <w:autoSpaceDN w:val="0"/>
            </w:pPr>
            <w:r w:rsidRPr="00A70FE5">
              <w:t>О – количество инспекторов, прошедших за последние 3 года программы переобучения или повышения квалификации, ед.;</w:t>
            </w:r>
          </w:p>
          <w:p w:rsidR="005B3512" w:rsidRPr="005B3512" w:rsidRDefault="005B3512" w:rsidP="005B35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0FE5">
              <w:t xml:space="preserve">В – количество инспекторов, уполномоченных на осуществление надзора </w:t>
            </w:r>
            <w:r w:rsidR="001D3728" w:rsidRPr="00A70FE5">
              <w:t xml:space="preserve">за соблюдением требований </w:t>
            </w:r>
            <w:hyperlink r:id="rId19" w:history="1">
              <w:r w:rsidR="001D3728" w:rsidRPr="00A70FE5">
                <w:rPr>
                  <w:color w:val="000000" w:themeColor="text1"/>
                </w:rPr>
                <w:t>законодательства</w:t>
              </w:r>
            </w:hyperlink>
            <w:r w:rsidR="001D3728" w:rsidRPr="00A70FE5">
              <w:t xml:space="preserve"> об энергосбережении и о повышении энергетической эффективности</w:t>
            </w:r>
            <w:r w:rsidR="0070534D">
              <w:t xml:space="preserve"> </w:t>
            </w:r>
          </w:p>
        </w:tc>
      </w:tr>
    </w:tbl>
    <w:p w:rsidR="005B3512" w:rsidRPr="005B3512" w:rsidRDefault="005B3512" w:rsidP="005B351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B3512" w:rsidRPr="005B3512" w:rsidRDefault="005B3512" w:rsidP="005B3512">
      <w:pPr>
        <w:widowControl w:val="0"/>
        <w:tabs>
          <w:tab w:val="left" w:pos="10348"/>
        </w:tabs>
        <w:autoSpaceDE w:val="0"/>
        <w:autoSpaceDN w:val="0"/>
        <w:jc w:val="both"/>
        <w:rPr>
          <w:rFonts w:eastAsia="Calibri"/>
          <w:sz w:val="20"/>
          <w:szCs w:val="20"/>
          <w:lang w:eastAsia="en-US"/>
        </w:rPr>
      </w:pPr>
    </w:p>
    <w:p w:rsidR="001C6612" w:rsidRPr="008E1665" w:rsidRDefault="001C6612" w:rsidP="00EC710B">
      <w:pPr>
        <w:rPr>
          <w:sz w:val="18"/>
          <w:szCs w:val="18"/>
        </w:rPr>
      </w:pPr>
    </w:p>
    <w:sectPr w:rsidR="001C6612" w:rsidRPr="008E1665" w:rsidSect="005B3512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949"/>
    <w:multiLevelType w:val="hybridMultilevel"/>
    <w:tmpl w:val="CCA0C716"/>
    <w:lvl w:ilvl="0" w:tplc="31CA6FF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F147C7"/>
    <w:multiLevelType w:val="hybridMultilevel"/>
    <w:tmpl w:val="36DACAB2"/>
    <w:lvl w:ilvl="0" w:tplc="62E0C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7D"/>
    <w:rsid w:val="00000AC8"/>
    <w:rsid w:val="00006F64"/>
    <w:rsid w:val="0002079A"/>
    <w:rsid w:val="0002595C"/>
    <w:rsid w:val="00026F91"/>
    <w:rsid w:val="000557F0"/>
    <w:rsid w:val="00062519"/>
    <w:rsid w:val="00066C04"/>
    <w:rsid w:val="00087A81"/>
    <w:rsid w:val="000B02B7"/>
    <w:rsid w:val="000D5390"/>
    <w:rsid w:val="000E4CF1"/>
    <w:rsid w:val="000E7FAB"/>
    <w:rsid w:val="001275AA"/>
    <w:rsid w:val="001409F6"/>
    <w:rsid w:val="00147AF4"/>
    <w:rsid w:val="00155553"/>
    <w:rsid w:val="001610CE"/>
    <w:rsid w:val="001A1C46"/>
    <w:rsid w:val="001C6612"/>
    <w:rsid w:val="001D3728"/>
    <w:rsid w:val="001E2092"/>
    <w:rsid w:val="001E5133"/>
    <w:rsid w:val="001F0BF3"/>
    <w:rsid w:val="001F3566"/>
    <w:rsid w:val="001F5AF1"/>
    <w:rsid w:val="0021086D"/>
    <w:rsid w:val="00214FA1"/>
    <w:rsid w:val="00231FD8"/>
    <w:rsid w:val="00253229"/>
    <w:rsid w:val="002722F5"/>
    <w:rsid w:val="00285260"/>
    <w:rsid w:val="00285512"/>
    <w:rsid w:val="002A0B04"/>
    <w:rsid w:val="002A200A"/>
    <w:rsid w:val="002C1379"/>
    <w:rsid w:val="002D4077"/>
    <w:rsid w:val="002E7DBF"/>
    <w:rsid w:val="00300D86"/>
    <w:rsid w:val="00304533"/>
    <w:rsid w:val="0033375B"/>
    <w:rsid w:val="00374626"/>
    <w:rsid w:val="00380421"/>
    <w:rsid w:val="003A19A0"/>
    <w:rsid w:val="003B1FC7"/>
    <w:rsid w:val="003E44FC"/>
    <w:rsid w:val="003F2411"/>
    <w:rsid w:val="003F591A"/>
    <w:rsid w:val="0040077A"/>
    <w:rsid w:val="004439E8"/>
    <w:rsid w:val="00454C9A"/>
    <w:rsid w:val="00473213"/>
    <w:rsid w:val="00475F83"/>
    <w:rsid w:val="00486AB7"/>
    <w:rsid w:val="004B1072"/>
    <w:rsid w:val="004F2097"/>
    <w:rsid w:val="004F3151"/>
    <w:rsid w:val="004F3B8A"/>
    <w:rsid w:val="00503C6E"/>
    <w:rsid w:val="00505CCF"/>
    <w:rsid w:val="0051253D"/>
    <w:rsid w:val="005149FA"/>
    <w:rsid w:val="00552C6D"/>
    <w:rsid w:val="005B3512"/>
    <w:rsid w:val="005B446E"/>
    <w:rsid w:val="005B609C"/>
    <w:rsid w:val="005F6875"/>
    <w:rsid w:val="0061264D"/>
    <w:rsid w:val="00614C9C"/>
    <w:rsid w:val="00625258"/>
    <w:rsid w:val="006563F4"/>
    <w:rsid w:val="00692FA4"/>
    <w:rsid w:val="006C33F1"/>
    <w:rsid w:val="006E2AF2"/>
    <w:rsid w:val="0070534D"/>
    <w:rsid w:val="00721D92"/>
    <w:rsid w:val="007436C3"/>
    <w:rsid w:val="00743BBC"/>
    <w:rsid w:val="00761648"/>
    <w:rsid w:val="007744F9"/>
    <w:rsid w:val="007929E1"/>
    <w:rsid w:val="007A310D"/>
    <w:rsid w:val="007B2C8F"/>
    <w:rsid w:val="007F1B8A"/>
    <w:rsid w:val="00813A8D"/>
    <w:rsid w:val="008701EC"/>
    <w:rsid w:val="008752BD"/>
    <w:rsid w:val="00893044"/>
    <w:rsid w:val="008A2694"/>
    <w:rsid w:val="008E1665"/>
    <w:rsid w:val="008E5F6B"/>
    <w:rsid w:val="00906D3E"/>
    <w:rsid w:val="00914787"/>
    <w:rsid w:val="00930591"/>
    <w:rsid w:val="009342CC"/>
    <w:rsid w:val="00961116"/>
    <w:rsid w:val="0098637A"/>
    <w:rsid w:val="00987459"/>
    <w:rsid w:val="009C2B32"/>
    <w:rsid w:val="009D126C"/>
    <w:rsid w:val="009D2AF9"/>
    <w:rsid w:val="00A005A4"/>
    <w:rsid w:val="00A034F5"/>
    <w:rsid w:val="00A063F2"/>
    <w:rsid w:val="00A134F3"/>
    <w:rsid w:val="00A70FE5"/>
    <w:rsid w:val="00A731CF"/>
    <w:rsid w:val="00A973CA"/>
    <w:rsid w:val="00AA0150"/>
    <w:rsid w:val="00AD6B8F"/>
    <w:rsid w:val="00AE5175"/>
    <w:rsid w:val="00B2651E"/>
    <w:rsid w:val="00B32F75"/>
    <w:rsid w:val="00B34147"/>
    <w:rsid w:val="00B3570F"/>
    <w:rsid w:val="00B40823"/>
    <w:rsid w:val="00B41DCE"/>
    <w:rsid w:val="00B56F25"/>
    <w:rsid w:val="00B97423"/>
    <w:rsid w:val="00BC2398"/>
    <w:rsid w:val="00BC5249"/>
    <w:rsid w:val="00C003B1"/>
    <w:rsid w:val="00C03156"/>
    <w:rsid w:val="00C063A4"/>
    <w:rsid w:val="00C36874"/>
    <w:rsid w:val="00C3718E"/>
    <w:rsid w:val="00C40201"/>
    <w:rsid w:val="00C47127"/>
    <w:rsid w:val="00C64248"/>
    <w:rsid w:val="00C71FE0"/>
    <w:rsid w:val="00C85CAC"/>
    <w:rsid w:val="00C87A36"/>
    <w:rsid w:val="00C91817"/>
    <w:rsid w:val="00D0471C"/>
    <w:rsid w:val="00D11879"/>
    <w:rsid w:val="00D231EF"/>
    <w:rsid w:val="00D32F7F"/>
    <w:rsid w:val="00D34197"/>
    <w:rsid w:val="00D43EC1"/>
    <w:rsid w:val="00D51868"/>
    <w:rsid w:val="00D5766C"/>
    <w:rsid w:val="00D8120B"/>
    <w:rsid w:val="00D8242C"/>
    <w:rsid w:val="00DB0FE1"/>
    <w:rsid w:val="00DC0A3A"/>
    <w:rsid w:val="00DC5256"/>
    <w:rsid w:val="00DD57F3"/>
    <w:rsid w:val="00DD7FB4"/>
    <w:rsid w:val="00DF0810"/>
    <w:rsid w:val="00DF6213"/>
    <w:rsid w:val="00E12E7D"/>
    <w:rsid w:val="00E459F6"/>
    <w:rsid w:val="00E5137A"/>
    <w:rsid w:val="00E74712"/>
    <w:rsid w:val="00E94DB3"/>
    <w:rsid w:val="00EA08F2"/>
    <w:rsid w:val="00EA79C3"/>
    <w:rsid w:val="00EC710B"/>
    <w:rsid w:val="00ED1761"/>
    <w:rsid w:val="00ED4A2C"/>
    <w:rsid w:val="00EF1584"/>
    <w:rsid w:val="00EF40BE"/>
    <w:rsid w:val="00F23BB0"/>
    <w:rsid w:val="00F2629F"/>
    <w:rsid w:val="00F33723"/>
    <w:rsid w:val="00F33923"/>
    <w:rsid w:val="00F4588D"/>
    <w:rsid w:val="00F641EA"/>
    <w:rsid w:val="00F855FB"/>
    <w:rsid w:val="00FA42B0"/>
    <w:rsid w:val="00FC2366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4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817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EF1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B34147"/>
    <w:pPr>
      <w:ind w:left="720"/>
      <w:contextualSpacing/>
    </w:pPr>
  </w:style>
  <w:style w:type="paragraph" w:customStyle="1" w:styleId="pj">
    <w:name w:val="pj"/>
    <w:basedOn w:val="a"/>
    <w:uiPriority w:val="99"/>
    <w:rsid w:val="002722F5"/>
    <w:pPr>
      <w:spacing w:before="100" w:beforeAutospacing="1" w:after="100" w:afterAutospacing="1"/>
    </w:pPr>
  </w:style>
  <w:style w:type="character" w:customStyle="1" w:styleId="BodyTextChar">
    <w:name w:val="Body Text Char"/>
    <w:uiPriority w:val="99"/>
    <w:locked/>
    <w:rsid w:val="00B3570F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paragraph" w:styleId="a6">
    <w:name w:val="Body Text"/>
    <w:basedOn w:val="a"/>
    <w:link w:val="11"/>
    <w:uiPriority w:val="99"/>
    <w:rsid w:val="00B3570F"/>
    <w:pPr>
      <w:widowControl w:val="0"/>
      <w:shd w:val="clear" w:color="auto" w:fill="FFFFFF"/>
      <w:spacing w:line="274" w:lineRule="exact"/>
      <w:jc w:val="both"/>
    </w:pPr>
    <w:rPr>
      <w:rFonts w:ascii="Microsoft Sans Serif" w:hAnsi="Microsoft Sans Serif" w:cs="Microsoft Sans Serif"/>
      <w:sz w:val="22"/>
      <w:szCs w:val="22"/>
    </w:rPr>
  </w:style>
  <w:style w:type="character" w:customStyle="1" w:styleId="11">
    <w:name w:val="Основной текст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rsid w:val="00B3570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4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817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EF1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B34147"/>
    <w:pPr>
      <w:ind w:left="720"/>
      <w:contextualSpacing/>
    </w:pPr>
  </w:style>
  <w:style w:type="paragraph" w:customStyle="1" w:styleId="pj">
    <w:name w:val="pj"/>
    <w:basedOn w:val="a"/>
    <w:uiPriority w:val="99"/>
    <w:rsid w:val="002722F5"/>
    <w:pPr>
      <w:spacing w:before="100" w:beforeAutospacing="1" w:after="100" w:afterAutospacing="1"/>
    </w:pPr>
  </w:style>
  <w:style w:type="character" w:customStyle="1" w:styleId="BodyTextChar">
    <w:name w:val="Body Text Char"/>
    <w:uiPriority w:val="99"/>
    <w:locked/>
    <w:rsid w:val="00B3570F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paragraph" w:styleId="a6">
    <w:name w:val="Body Text"/>
    <w:basedOn w:val="a"/>
    <w:link w:val="11"/>
    <w:uiPriority w:val="99"/>
    <w:rsid w:val="00B3570F"/>
    <w:pPr>
      <w:widowControl w:val="0"/>
      <w:shd w:val="clear" w:color="auto" w:fill="FFFFFF"/>
      <w:spacing w:line="274" w:lineRule="exact"/>
      <w:jc w:val="both"/>
    </w:pPr>
    <w:rPr>
      <w:rFonts w:ascii="Microsoft Sans Serif" w:hAnsi="Microsoft Sans Serif" w:cs="Microsoft Sans Serif"/>
      <w:sz w:val="22"/>
      <w:szCs w:val="22"/>
    </w:rPr>
  </w:style>
  <w:style w:type="character" w:customStyle="1" w:styleId="11">
    <w:name w:val="Основной текст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rsid w:val="00B3570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109.3" TargetMode="External"/><Relationship Id="rId13" Type="http://schemas.openxmlformats.org/officeDocument/2006/relationships/hyperlink" Target="garantF1://12071109.3" TargetMode="External"/><Relationship Id="rId18" Type="http://schemas.openxmlformats.org/officeDocument/2006/relationships/hyperlink" Target="garantF1://12071109.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71109.3" TargetMode="External"/><Relationship Id="rId12" Type="http://schemas.openxmlformats.org/officeDocument/2006/relationships/hyperlink" Target="garantF1://12071109.3" TargetMode="External"/><Relationship Id="rId17" Type="http://schemas.openxmlformats.org/officeDocument/2006/relationships/hyperlink" Target="garantF1://12071109.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1109.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71109.3" TargetMode="External"/><Relationship Id="rId11" Type="http://schemas.openxmlformats.org/officeDocument/2006/relationships/hyperlink" Target="garantF1://12071109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1109.3" TargetMode="External"/><Relationship Id="rId10" Type="http://schemas.openxmlformats.org/officeDocument/2006/relationships/hyperlink" Target="garantF1://12071109.3" TargetMode="External"/><Relationship Id="rId19" Type="http://schemas.openxmlformats.org/officeDocument/2006/relationships/hyperlink" Target="garantF1://12071109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109.3" TargetMode="External"/><Relationship Id="rId14" Type="http://schemas.openxmlformats.org/officeDocument/2006/relationships/hyperlink" Target="garantF1://12071109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МПСЖКХ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Володин</dc:creator>
  <cp:lastModifiedBy>user</cp:lastModifiedBy>
  <cp:revision>2</cp:revision>
  <cp:lastPrinted>2017-10-18T09:15:00Z</cp:lastPrinted>
  <dcterms:created xsi:type="dcterms:W3CDTF">2017-11-07T03:28:00Z</dcterms:created>
  <dcterms:modified xsi:type="dcterms:W3CDTF">2017-11-07T03:28:00Z</dcterms:modified>
</cp:coreProperties>
</file>