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EF" w:rsidRPr="00C0349E" w:rsidRDefault="00B215EF" w:rsidP="00B215EF">
      <w:pPr>
        <w:pStyle w:val="a5"/>
        <w:ind w:left="5103"/>
        <w:jc w:val="center"/>
        <w:rPr>
          <w:rFonts w:ascii="Times New Roman" w:hAnsi="Times New Roman" w:cs="Times New Roman"/>
          <w:sz w:val="24"/>
          <w:szCs w:val="24"/>
          <w:lang w:eastAsia="ru-RU"/>
        </w:rPr>
      </w:pPr>
      <w:r w:rsidRPr="00C0349E">
        <w:rPr>
          <w:rFonts w:ascii="Times New Roman" w:hAnsi="Times New Roman" w:cs="Times New Roman"/>
          <w:sz w:val="24"/>
          <w:szCs w:val="24"/>
          <w:lang w:eastAsia="ru-RU"/>
        </w:rPr>
        <w:t>УТВЕРЖДЕНА</w:t>
      </w:r>
    </w:p>
    <w:p w:rsidR="00B215EF" w:rsidRPr="00C0349E" w:rsidRDefault="00B215EF" w:rsidP="00B215EF">
      <w:pPr>
        <w:pStyle w:val="a5"/>
        <w:ind w:left="5103"/>
        <w:jc w:val="center"/>
        <w:rPr>
          <w:rFonts w:ascii="Times New Roman" w:hAnsi="Times New Roman" w:cs="Times New Roman"/>
          <w:sz w:val="24"/>
          <w:szCs w:val="24"/>
          <w:lang w:eastAsia="ru-RU"/>
        </w:rPr>
      </w:pPr>
      <w:r w:rsidRPr="00C0349E">
        <w:rPr>
          <w:rFonts w:ascii="Times New Roman" w:hAnsi="Times New Roman" w:cs="Times New Roman"/>
          <w:sz w:val="24"/>
          <w:szCs w:val="24"/>
          <w:lang w:eastAsia="ru-RU"/>
        </w:rPr>
        <w:t>приказом Министерства регионального развития Республики Алтай</w:t>
      </w:r>
    </w:p>
    <w:p w:rsidR="00B215EF" w:rsidRPr="00C0349E" w:rsidRDefault="00B215EF" w:rsidP="00B215EF">
      <w:pPr>
        <w:pStyle w:val="a5"/>
        <w:ind w:left="5103"/>
        <w:jc w:val="center"/>
        <w:rPr>
          <w:rFonts w:ascii="Times New Roman" w:hAnsi="Times New Roman" w:cs="Times New Roman"/>
          <w:sz w:val="24"/>
          <w:szCs w:val="24"/>
          <w:lang w:eastAsia="ru-RU"/>
        </w:rPr>
      </w:pPr>
      <w:r w:rsidRPr="00C0349E">
        <w:rPr>
          <w:rFonts w:ascii="Times New Roman" w:hAnsi="Times New Roman" w:cs="Times New Roman"/>
          <w:sz w:val="24"/>
          <w:szCs w:val="24"/>
          <w:lang w:eastAsia="ru-RU"/>
        </w:rPr>
        <w:t xml:space="preserve">от </w:t>
      </w:r>
      <w:r w:rsidR="00EB2D7B">
        <w:rPr>
          <w:rFonts w:ascii="Times New Roman" w:hAnsi="Times New Roman" w:cs="Times New Roman"/>
          <w:sz w:val="24"/>
          <w:szCs w:val="24"/>
          <w:lang w:eastAsia="ru-RU"/>
        </w:rPr>
        <w:t>16 января</w:t>
      </w:r>
      <w:r>
        <w:rPr>
          <w:rFonts w:ascii="Times New Roman" w:hAnsi="Times New Roman" w:cs="Times New Roman"/>
          <w:sz w:val="24"/>
          <w:szCs w:val="24"/>
          <w:lang w:eastAsia="ru-RU"/>
        </w:rPr>
        <w:t xml:space="preserve"> 2017 года</w:t>
      </w:r>
    </w:p>
    <w:p w:rsidR="00B215EF" w:rsidRPr="00C0349E" w:rsidRDefault="00B215EF" w:rsidP="00B215EF">
      <w:pPr>
        <w:pStyle w:val="a5"/>
        <w:ind w:left="5103"/>
        <w:jc w:val="center"/>
        <w:rPr>
          <w:rFonts w:ascii="Times New Roman" w:hAnsi="Times New Roman" w:cs="Times New Roman"/>
          <w:sz w:val="24"/>
          <w:szCs w:val="24"/>
          <w:lang w:eastAsia="ru-RU"/>
        </w:rPr>
      </w:pPr>
      <w:r w:rsidRPr="00C0349E">
        <w:rPr>
          <w:rFonts w:ascii="Times New Roman" w:hAnsi="Times New Roman" w:cs="Times New Roman"/>
          <w:sz w:val="24"/>
          <w:szCs w:val="24"/>
          <w:lang w:eastAsia="ru-RU"/>
        </w:rPr>
        <w:t xml:space="preserve">№ </w:t>
      </w:r>
      <w:r w:rsidR="00EB2D7B">
        <w:rPr>
          <w:rFonts w:ascii="Times New Roman" w:hAnsi="Times New Roman" w:cs="Times New Roman"/>
          <w:sz w:val="24"/>
          <w:szCs w:val="24"/>
          <w:lang w:eastAsia="ru-RU"/>
        </w:rPr>
        <w:t>8-Д</w:t>
      </w:r>
      <w:bookmarkStart w:id="0" w:name="_GoBack"/>
      <w:bookmarkEnd w:id="0"/>
    </w:p>
    <w:p w:rsidR="00B215EF" w:rsidRPr="00C0349E" w:rsidRDefault="00B215EF" w:rsidP="00B215EF">
      <w:pPr>
        <w:spacing w:after="0" w:line="240" w:lineRule="auto"/>
        <w:ind w:right="-2"/>
        <w:jc w:val="center"/>
        <w:rPr>
          <w:rFonts w:ascii="Times New Roman" w:hAnsi="Times New Roman"/>
          <w:b/>
          <w:sz w:val="24"/>
          <w:szCs w:val="24"/>
        </w:rPr>
      </w:pPr>
    </w:p>
    <w:p w:rsidR="00B215EF" w:rsidRPr="00C0349E" w:rsidRDefault="00B215EF" w:rsidP="00B215EF">
      <w:pPr>
        <w:spacing w:after="0" w:line="240" w:lineRule="auto"/>
        <w:ind w:right="-2"/>
        <w:jc w:val="center"/>
        <w:rPr>
          <w:rFonts w:ascii="Times New Roman" w:hAnsi="Times New Roman"/>
          <w:b/>
          <w:sz w:val="24"/>
          <w:szCs w:val="24"/>
        </w:rPr>
      </w:pPr>
    </w:p>
    <w:p w:rsidR="00B215EF" w:rsidRPr="00C0349E" w:rsidRDefault="00B215EF" w:rsidP="00B215EF">
      <w:pPr>
        <w:spacing w:after="0" w:line="240" w:lineRule="auto"/>
        <w:ind w:right="-2"/>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r w:rsidRPr="00C0349E">
        <w:rPr>
          <w:rFonts w:ascii="Times New Roman" w:hAnsi="Times New Roman"/>
          <w:b/>
          <w:sz w:val="24"/>
          <w:szCs w:val="24"/>
        </w:rPr>
        <w:t xml:space="preserve">ДОКУМЕНТАЦИЯ </w:t>
      </w:r>
    </w:p>
    <w:p w:rsidR="00B215EF" w:rsidRPr="00C0349E" w:rsidRDefault="00B215EF" w:rsidP="00B215EF">
      <w:pPr>
        <w:spacing w:after="0" w:line="240" w:lineRule="auto"/>
        <w:jc w:val="center"/>
        <w:rPr>
          <w:rFonts w:ascii="Times New Roman" w:hAnsi="Times New Roman"/>
          <w:b/>
          <w:sz w:val="24"/>
          <w:szCs w:val="24"/>
        </w:rPr>
      </w:pPr>
      <w:r w:rsidRPr="00C0349E">
        <w:rPr>
          <w:rFonts w:ascii="Times New Roman" w:hAnsi="Times New Roman"/>
          <w:b/>
          <w:sz w:val="24"/>
          <w:szCs w:val="24"/>
        </w:rPr>
        <w:t xml:space="preserve">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многоквартирных домов на территории Республики Алтай </w:t>
      </w:r>
    </w:p>
    <w:p w:rsidR="00B215EF" w:rsidRPr="00C0349E" w:rsidRDefault="00B215EF" w:rsidP="00B215EF">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p>
    <w:p w:rsidR="00B215EF" w:rsidRPr="00C0349E" w:rsidRDefault="00B215EF" w:rsidP="00B215EF">
      <w:pPr>
        <w:spacing w:after="0" w:line="240" w:lineRule="auto"/>
        <w:jc w:val="center"/>
        <w:rPr>
          <w:rFonts w:ascii="Times New Roman" w:hAnsi="Times New Roman"/>
          <w:b/>
          <w:sz w:val="24"/>
          <w:szCs w:val="24"/>
        </w:rPr>
      </w:pPr>
      <w:r w:rsidRPr="00C0349E">
        <w:rPr>
          <w:rFonts w:ascii="Times New Roman" w:hAnsi="Times New Roman"/>
          <w:b/>
          <w:sz w:val="24"/>
          <w:szCs w:val="24"/>
        </w:rPr>
        <w:t>г. Горно-Алтайск</w:t>
      </w:r>
    </w:p>
    <w:p w:rsidR="00B215EF" w:rsidRPr="00C0349E" w:rsidRDefault="00B215EF" w:rsidP="00B215EF">
      <w:pPr>
        <w:spacing w:after="0" w:line="240" w:lineRule="auto"/>
        <w:jc w:val="center"/>
        <w:rPr>
          <w:rFonts w:ascii="Times New Roman" w:hAnsi="Times New Roman"/>
          <w:b/>
          <w:sz w:val="24"/>
          <w:szCs w:val="24"/>
        </w:rPr>
      </w:pPr>
      <w:r w:rsidRPr="007345B3">
        <w:rPr>
          <w:rFonts w:ascii="Times New Roman" w:hAnsi="Times New Roman"/>
          <w:b/>
          <w:sz w:val="24"/>
          <w:szCs w:val="24"/>
        </w:rPr>
        <w:t xml:space="preserve"> </w:t>
      </w:r>
      <w:r w:rsidRPr="00E873EC">
        <w:rPr>
          <w:rFonts w:ascii="Times New Roman" w:hAnsi="Times New Roman"/>
          <w:b/>
          <w:sz w:val="24"/>
          <w:szCs w:val="24"/>
        </w:rPr>
        <w:t>2016</w:t>
      </w:r>
      <w:r w:rsidRPr="00C0349E">
        <w:rPr>
          <w:rFonts w:ascii="Times New Roman" w:hAnsi="Times New Roman"/>
          <w:b/>
          <w:sz w:val="24"/>
          <w:szCs w:val="24"/>
        </w:rPr>
        <w:t xml:space="preserve"> г. </w:t>
      </w: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Default="00B215EF" w:rsidP="00B215EF">
      <w:pPr>
        <w:tabs>
          <w:tab w:val="left" w:pos="284"/>
        </w:tabs>
        <w:spacing w:after="0" w:line="240" w:lineRule="auto"/>
        <w:jc w:val="center"/>
        <w:rPr>
          <w:rFonts w:ascii="Times New Roman" w:hAnsi="Times New Roman" w:cs="Times New Roman"/>
          <w:b/>
          <w:sz w:val="24"/>
          <w:szCs w:val="24"/>
        </w:rPr>
      </w:pPr>
    </w:p>
    <w:p w:rsidR="00B215EF" w:rsidRPr="00C0349E" w:rsidRDefault="00B215EF" w:rsidP="00B215EF">
      <w:pPr>
        <w:tabs>
          <w:tab w:val="left" w:pos="284"/>
        </w:tabs>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lang w:val="en-US"/>
        </w:rPr>
        <w:lastRenderedPageBreak/>
        <w:t>I</w:t>
      </w:r>
      <w:r w:rsidRPr="00C0349E">
        <w:rPr>
          <w:rFonts w:ascii="Times New Roman" w:hAnsi="Times New Roman" w:cs="Times New Roman"/>
          <w:b/>
          <w:sz w:val="24"/>
          <w:szCs w:val="24"/>
        </w:rPr>
        <w:t>.</w:t>
      </w:r>
      <w:r w:rsidRPr="00C0349E">
        <w:rPr>
          <w:rFonts w:ascii="Times New Roman" w:hAnsi="Times New Roman" w:cs="Times New Roman"/>
          <w:b/>
          <w:sz w:val="24"/>
          <w:szCs w:val="24"/>
          <w:lang w:val="en-US"/>
        </w:rPr>
        <w:t> </w:t>
      </w:r>
      <w:r w:rsidRPr="00C0349E">
        <w:rPr>
          <w:rFonts w:ascii="Times New Roman" w:hAnsi="Times New Roman" w:cs="Times New Roman"/>
          <w:b/>
          <w:sz w:val="24"/>
          <w:szCs w:val="24"/>
        </w:rPr>
        <w:t>Общие положения</w:t>
      </w:r>
    </w:p>
    <w:p w:rsidR="00B215EF" w:rsidRPr="00C0349E" w:rsidRDefault="00B215EF" w:rsidP="00B215EF">
      <w:pPr>
        <w:tabs>
          <w:tab w:val="left" w:pos="284"/>
        </w:tabs>
        <w:spacing w:after="0" w:line="240" w:lineRule="auto"/>
        <w:rPr>
          <w:rFonts w:ascii="Times New Roman" w:hAnsi="Times New Roman" w:cs="Times New Roman"/>
          <w:b/>
          <w:sz w:val="24"/>
          <w:szCs w:val="24"/>
        </w:rPr>
      </w:pPr>
    </w:p>
    <w:p w:rsidR="00B215EF" w:rsidRPr="00C0349E" w:rsidRDefault="00B215EF" w:rsidP="00B215EF">
      <w:pPr>
        <w:tabs>
          <w:tab w:val="left" w:pos="709"/>
          <w:tab w:val="left" w:pos="993"/>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1.</w:t>
      </w:r>
      <w:r w:rsidRPr="00C0349E">
        <w:rPr>
          <w:rFonts w:ascii="Times New Roman" w:hAnsi="Times New Roman" w:cs="Times New Roman"/>
          <w:b/>
          <w:sz w:val="24"/>
          <w:szCs w:val="24"/>
        </w:rPr>
        <w:tab/>
        <w:t>Нормативное регулирование</w:t>
      </w:r>
    </w:p>
    <w:p w:rsidR="00B215EF" w:rsidRPr="00C0349E" w:rsidRDefault="00B215EF" w:rsidP="00B215EF">
      <w:pPr>
        <w:tabs>
          <w:tab w:val="left" w:pos="284"/>
        </w:tabs>
        <w:spacing w:after="0" w:line="240" w:lineRule="auto"/>
        <w:ind w:firstLine="709"/>
        <w:jc w:val="both"/>
        <w:rPr>
          <w:rFonts w:ascii="Times New Roman" w:hAnsi="Times New Roman" w:cs="Times New Roman"/>
          <w:color w:val="000000"/>
          <w:sz w:val="24"/>
          <w:szCs w:val="24"/>
          <w:lang w:eastAsia="ru-RU"/>
        </w:rPr>
      </w:pPr>
      <w:proofErr w:type="gramStart"/>
      <w:r w:rsidRPr="00C0349E">
        <w:rPr>
          <w:rFonts w:ascii="Times New Roman" w:hAnsi="Times New Roman" w:cs="Times New Roman"/>
          <w:color w:val="000000"/>
          <w:sz w:val="24"/>
          <w:szCs w:val="24"/>
          <w:lang w:eastAsia="ru-RU"/>
        </w:rPr>
        <w:t>Настоящая документация по предварительному отбору</w:t>
      </w:r>
      <w:r w:rsidRPr="00C0349E">
        <w:rPr>
          <w:rFonts w:ascii="Times New Roman" w:hAnsi="Times New Roman" w:cs="Times New Roman"/>
          <w:b/>
          <w:sz w:val="24"/>
          <w:szCs w:val="24"/>
        </w:rPr>
        <w:t xml:space="preserve"> </w:t>
      </w:r>
      <w:r w:rsidRPr="00C0349E">
        <w:rPr>
          <w:rFonts w:ascii="Times New Roman" w:hAnsi="Times New Roman" w:cs="Times New Roman"/>
          <w:sz w:val="24"/>
          <w:szCs w:val="24"/>
        </w:rPr>
        <w:t>подрядных организаций,</w:t>
      </w:r>
      <w:r w:rsidRPr="00C0349E">
        <w:rPr>
          <w:rFonts w:ascii="Times New Roman" w:hAnsi="Times New Roman" w:cs="Times New Roman"/>
          <w:b/>
          <w:sz w:val="24"/>
          <w:szCs w:val="24"/>
        </w:rPr>
        <w:t xml:space="preserve"> </w:t>
      </w:r>
      <w:r w:rsidRPr="00C0349E">
        <w:rPr>
          <w:rFonts w:ascii="Times New Roman" w:hAnsi="Times New Roman" w:cs="Times New Roman"/>
          <w:sz w:val="24"/>
          <w:szCs w:val="24"/>
        </w:rPr>
        <w:t>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многоквартирных домов на территории Республики Алтай (далее – документация)</w:t>
      </w:r>
      <w:r w:rsidRPr="00C0349E">
        <w:rPr>
          <w:rFonts w:ascii="Times New Roman" w:hAnsi="Times New Roman" w:cs="Times New Roman"/>
          <w:color w:val="000000"/>
          <w:sz w:val="24"/>
          <w:szCs w:val="24"/>
          <w:lang w:eastAsia="ru-RU"/>
        </w:rPr>
        <w:t xml:space="preserve"> разработана в соответствии с постановлением Правительства Российской Федерации от 01 июля 2016 № 615 «О порядке привлечения подрядных организаций для оказания услуг</w:t>
      </w:r>
      <w:proofErr w:type="gramEnd"/>
      <w:r w:rsidRPr="00C0349E">
        <w:rPr>
          <w:rFonts w:ascii="Times New Roman" w:hAnsi="Times New Roman" w:cs="Times New Roman"/>
          <w:color w:val="000000"/>
          <w:sz w:val="24"/>
          <w:szCs w:val="24"/>
          <w:lang w:eastAsia="ru-RU"/>
        </w:rPr>
        <w:t xml:space="preserve"> </w:t>
      </w:r>
      <w:proofErr w:type="gramStart"/>
      <w:r w:rsidRPr="00C0349E">
        <w:rPr>
          <w:rFonts w:ascii="Times New Roman" w:hAnsi="Times New Roman" w:cs="Times New Roman"/>
          <w:color w:val="000000"/>
          <w:sz w:val="24"/>
          <w:szCs w:val="24"/>
          <w:lang w:eastAsia="ru-RU"/>
        </w:rPr>
        <w:t>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Законом Республики Алтай от 29 июля 2013 № 39-РЗ  «О</w:t>
      </w:r>
      <w:proofErr w:type="gramEnd"/>
      <w:r w:rsidRPr="00C0349E">
        <w:rPr>
          <w:rFonts w:ascii="Times New Roman" w:hAnsi="Times New Roman" w:cs="Times New Roman"/>
          <w:color w:val="000000"/>
          <w:sz w:val="24"/>
          <w:szCs w:val="24"/>
          <w:lang w:eastAsia="ru-RU"/>
        </w:rPr>
        <w:t xml:space="preserve"> </w:t>
      </w:r>
      <w:proofErr w:type="gramStart"/>
      <w:r w:rsidRPr="00C0349E">
        <w:rPr>
          <w:rFonts w:ascii="Times New Roman" w:hAnsi="Times New Roman" w:cs="Times New Roman"/>
          <w:color w:val="000000"/>
          <w:sz w:val="24"/>
          <w:szCs w:val="24"/>
          <w:lang w:eastAsia="ru-RU"/>
        </w:rPr>
        <w:t>регулировании</w:t>
      </w:r>
      <w:proofErr w:type="gramEnd"/>
      <w:r w:rsidRPr="00C0349E">
        <w:rPr>
          <w:rFonts w:ascii="Times New Roman" w:hAnsi="Times New Roman" w:cs="Times New Roman"/>
          <w:color w:val="000000"/>
          <w:sz w:val="24"/>
          <w:szCs w:val="24"/>
          <w:lang w:eastAsia="ru-RU"/>
        </w:rPr>
        <w:t xml:space="preserve"> отношений в сфере обеспечения проведения капитального ремонта общего имущества в многоквартирных домах на территории Республики Алтай» (далее – Закон 39-РЗ), а также иными нормативными правовыми актами.</w:t>
      </w:r>
    </w:p>
    <w:p w:rsidR="00B215EF" w:rsidRPr="00C0349E" w:rsidRDefault="00B215EF" w:rsidP="00B215EF">
      <w:pPr>
        <w:tabs>
          <w:tab w:val="left" w:pos="709"/>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2. Термины и определения</w:t>
      </w:r>
    </w:p>
    <w:p w:rsidR="00B215EF" w:rsidRPr="00C0349E" w:rsidRDefault="00B215EF" w:rsidP="00B215EF">
      <w:pPr>
        <w:tabs>
          <w:tab w:val="left" w:pos="284"/>
        </w:tabs>
        <w:spacing w:after="0" w:line="240" w:lineRule="auto"/>
        <w:ind w:firstLine="709"/>
        <w:jc w:val="both"/>
        <w:rPr>
          <w:rFonts w:ascii="Times New Roman" w:hAnsi="Times New Roman" w:cs="Times New Roman"/>
          <w:color w:val="000000"/>
          <w:sz w:val="24"/>
          <w:szCs w:val="24"/>
          <w:lang w:eastAsia="ru-RU"/>
        </w:rPr>
      </w:pPr>
      <w:proofErr w:type="gramStart"/>
      <w:r w:rsidRPr="00C0349E">
        <w:rPr>
          <w:rFonts w:ascii="Times New Roman" w:hAnsi="Times New Roman" w:cs="Times New Roman"/>
          <w:color w:val="000000"/>
          <w:sz w:val="24"/>
          <w:szCs w:val="24"/>
          <w:lang w:eastAsia="ru-RU"/>
        </w:rPr>
        <w:t>В настоящей документации используются термины и определения, предусмотренные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C0349E">
        <w:rPr>
          <w:rFonts w:ascii="Times New Roman" w:hAnsi="Times New Roman" w:cs="Times New Roman"/>
          <w:color w:val="000000"/>
          <w:sz w:val="24"/>
          <w:szCs w:val="24"/>
          <w:lang w:eastAsia="ru-RU"/>
        </w:rPr>
        <w:t xml:space="preserve"> общего имущества в многоквартирных домах».</w:t>
      </w:r>
    </w:p>
    <w:p w:rsidR="00B215EF" w:rsidRPr="00C0349E" w:rsidRDefault="00B215EF" w:rsidP="00B215EF">
      <w:pPr>
        <w:spacing w:after="0" w:line="240" w:lineRule="auto"/>
        <w:jc w:val="both"/>
        <w:rPr>
          <w:rFonts w:ascii="Times New Roman" w:hAnsi="Times New Roman" w:cs="Times New Roman"/>
          <w:b/>
          <w:sz w:val="24"/>
          <w:szCs w:val="24"/>
        </w:rPr>
      </w:pPr>
      <w:r w:rsidRPr="00C0349E">
        <w:rPr>
          <w:rFonts w:ascii="Times New Roman" w:hAnsi="Times New Roman" w:cs="Times New Roman"/>
          <w:b/>
          <w:sz w:val="24"/>
          <w:szCs w:val="24"/>
        </w:rPr>
        <w:tab/>
        <w:t>3.</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Орган по ведению реестра квалифицированных подрядных организаций</w:t>
      </w:r>
    </w:p>
    <w:p w:rsidR="00B215EF" w:rsidRPr="00C0349E" w:rsidRDefault="00B215EF" w:rsidP="00B215EF">
      <w:pPr>
        <w:tabs>
          <w:tab w:val="left" w:pos="284"/>
        </w:tabs>
        <w:spacing w:after="0" w:line="240" w:lineRule="auto"/>
        <w:ind w:firstLine="709"/>
        <w:jc w:val="both"/>
        <w:rPr>
          <w:rFonts w:ascii="Times New Roman" w:hAnsi="Times New Roman" w:cs="Times New Roman"/>
          <w:sz w:val="24"/>
          <w:szCs w:val="24"/>
        </w:rPr>
      </w:pPr>
      <w:proofErr w:type="gramStart"/>
      <w:r w:rsidRPr="00C0349E">
        <w:rPr>
          <w:rFonts w:ascii="Times New Roman" w:hAnsi="Times New Roman" w:cs="Times New Roman"/>
          <w:sz w:val="24"/>
          <w:szCs w:val="24"/>
        </w:rPr>
        <w:t>В соответствии с абзацем двадцать четвертым подпункт</w:t>
      </w:r>
      <w:r>
        <w:rPr>
          <w:rFonts w:ascii="Times New Roman" w:hAnsi="Times New Roman" w:cs="Times New Roman"/>
          <w:sz w:val="24"/>
          <w:szCs w:val="24"/>
        </w:rPr>
        <w:t>а</w:t>
      </w:r>
      <w:r w:rsidRPr="00C0349E">
        <w:rPr>
          <w:rFonts w:ascii="Times New Roman" w:hAnsi="Times New Roman" w:cs="Times New Roman"/>
          <w:sz w:val="24"/>
          <w:szCs w:val="24"/>
        </w:rPr>
        <w:t xml:space="preserve"> 36 пункта 3.1 Положения о Министерстве регионального развития Республики Алтай, утвержденного постановлением Правительства Республики Алтай от 18.05.2006 № 99 «Об утверждении Министерства регионального развития Республики Алтай и признании утратившими силу некоторых постановлений Правительства Республики Алтай» органом по ведению реестра квалифицированных подрядных организаций, имеющих право принимать участие в закупках, предметом которых является выполнение работ по</w:t>
      </w:r>
      <w:proofErr w:type="gramEnd"/>
      <w:r w:rsidRPr="00C0349E">
        <w:rPr>
          <w:rFonts w:ascii="Times New Roman" w:hAnsi="Times New Roman" w:cs="Times New Roman"/>
          <w:sz w:val="24"/>
          <w:szCs w:val="24"/>
        </w:rPr>
        <w:t xml:space="preserve"> капитальному ремонту общего имущества многоквартирных домов на территории Республике Алтай (далее, соответственно, – орган по ведению РКП, РКП) определено Министерство регионального развития Республики Алтай.</w:t>
      </w:r>
    </w:p>
    <w:p w:rsidR="00B215EF" w:rsidRPr="00C0349E" w:rsidRDefault="00B215EF" w:rsidP="00B215EF">
      <w:pPr>
        <w:tabs>
          <w:tab w:val="left" w:pos="709"/>
        </w:tabs>
        <w:spacing w:after="0" w:line="240" w:lineRule="auto"/>
        <w:rPr>
          <w:rFonts w:ascii="Times New Roman" w:hAnsi="Times New Roman" w:cs="Times New Roman"/>
          <w:sz w:val="24"/>
          <w:szCs w:val="24"/>
        </w:rPr>
      </w:pPr>
      <w:r w:rsidRPr="00C0349E">
        <w:rPr>
          <w:rFonts w:ascii="Times New Roman" w:hAnsi="Times New Roman" w:cs="Times New Roman"/>
          <w:b/>
          <w:sz w:val="24"/>
          <w:szCs w:val="24"/>
        </w:rPr>
        <w:tab/>
        <w:t>4.</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Предмет предварительного отбора подрядных организаций</w:t>
      </w:r>
    </w:p>
    <w:p w:rsidR="00B215EF" w:rsidRDefault="00B215EF" w:rsidP="00B215EF">
      <w:pPr>
        <w:tabs>
          <w:tab w:val="left" w:pos="284"/>
        </w:tabs>
        <w:spacing w:after="0"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многоквартирных домов на территории Республики Алтай.</w:t>
      </w:r>
    </w:p>
    <w:p w:rsidR="00B215EF" w:rsidRPr="00C0349E" w:rsidRDefault="00B215EF" w:rsidP="00B215EF">
      <w:pPr>
        <w:pStyle w:val="a4"/>
        <w:tabs>
          <w:tab w:val="left" w:pos="709"/>
          <w:tab w:val="left" w:pos="851"/>
          <w:tab w:val="left" w:pos="1134"/>
          <w:tab w:val="left" w:pos="1560"/>
          <w:tab w:val="left" w:pos="3060"/>
        </w:tabs>
        <w:spacing w:before="0"/>
        <w:ind w:left="0" w:right="2"/>
        <w:rPr>
          <w:rFonts w:ascii="Times New Roman" w:hAnsi="Times New Roman"/>
          <w:b/>
          <w:sz w:val="24"/>
        </w:rPr>
      </w:pPr>
      <w:r w:rsidRPr="00C0349E">
        <w:rPr>
          <w:rFonts w:ascii="Times New Roman" w:hAnsi="Times New Roman"/>
          <w:b/>
          <w:sz w:val="24"/>
        </w:rPr>
        <w:tab/>
        <w:t>5.</w:t>
      </w:r>
      <w:r w:rsidRPr="00C0349E">
        <w:rPr>
          <w:rFonts w:ascii="Times New Roman" w:hAnsi="Times New Roman"/>
          <w:sz w:val="24"/>
        </w:rPr>
        <w:t xml:space="preserve"> </w:t>
      </w:r>
      <w:r w:rsidRPr="00C0349E">
        <w:rPr>
          <w:rFonts w:ascii="Times New Roman" w:hAnsi="Times New Roman"/>
          <w:b/>
          <w:sz w:val="24"/>
        </w:rPr>
        <w:t>Адресные перечни многоквартирных домов, на выполнение капитального ремонта общего имущества в которых будет проводиться электронный аукцион</w:t>
      </w:r>
    </w:p>
    <w:p w:rsidR="00B215EF" w:rsidRPr="00C0349E" w:rsidRDefault="00B215EF" w:rsidP="00B215EF">
      <w:pPr>
        <w:pStyle w:val="a4"/>
        <w:tabs>
          <w:tab w:val="left" w:pos="284"/>
          <w:tab w:val="left" w:pos="851"/>
          <w:tab w:val="left" w:pos="1134"/>
          <w:tab w:val="left" w:pos="1560"/>
          <w:tab w:val="left" w:pos="3060"/>
        </w:tabs>
        <w:ind w:left="0" w:right="2" w:firstLine="709"/>
        <w:rPr>
          <w:rFonts w:ascii="Times New Roman" w:hAnsi="Times New Roman"/>
          <w:b/>
          <w:sz w:val="24"/>
        </w:rPr>
      </w:pPr>
      <w:proofErr w:type="gramStart"/>
      <w:r w:rsidRPr="00C0349E">
        <w:rPr>
          <w:rFonts w:ascii="Times New Roman" w:hAnsi="Times New Roman"/>
          <w:sz w:val="24"/>
        </w:rPr>
        <w:t>Перечень многоквартирных домов, расположенных на территории Республики Алтай, в отношении которых запланировано выполнение работ по капитальному ремонту общего имущества в многоквартирных домах утвержден постановлением Правительства Республики Алтай от 28 июля 2014 года № 220 «Об утверждении региональной программы «Проведение капитального ремонта общего имущества в многоквартирных домах на территории Республики Алтай на 2014-2043 годы», которое размещено на официальном сайте специализированной</w:t>
      </w:r>
      <w:r w:rsidRPr="00C0349E">
        <w:rPr>
          <w:rFonts w:ascii="Times New Roman" w:hAnsi="Times New Roman"/>
          <w:bCs/>
          <w:sz w:val="24"/>
        </w:rPr>
        <w:t xml:space="preserve"> некоммерческой организации</w:t>
      </w:r>
      <w:proofErr w:type="gramEnd"/>
      <w:r w:rsidRPr="00C0349E">
        <w:rPr>
          <w:rFonts w:ascii="Times New Roman" w:hAnsi="Times New Roman"/>
          <w:bCs/>
          <w:sz w:val="24"/>
        </w:rPr>
        <w:t xml:space="preserve"> «Региональный </w:t>
      </w:r>
      <w:r w:rsidRPr="00C0349E">
        <w:rPr>
          <w:rFonts w:ascii="Times New Roman" w:hAnsi="Times New Roman"/>
          <w:bCs/>
          <w:sz w:val="24"/>
        </w:rPr>
        <w:lastRenderedPageBreak/>
        <w:t>фонд капитального ремонта многоквартирных домов на территории Республики Алтай» http://rfkr04.ru/.</w:t>
      </w:r>
    </w:p>
    <w:p w:rsidR="00B215EF" w:rsidRPr="00C0349E" w:rsidRDefault="00B215EF" w:rsidP="00B215EF">
      <w:pPr>
        <w:tabs>
          <w:tab w:val="left" w:pos="567"/>
          <w:tab w:val="left" w:pos="1134"/>
          <w:tab w:val="left" w:pos="1560"/>
          <w:tab w:val="left" w:pos="3060"/>
        </w:tabs>
        <w:spacing w:after="0" w:line="240" w:lineRule="auto"/>
        <w:ind w:right="2" w:firstLine="709"/>
        <w:contextualSpacing/>
        <w:jc w:val="both"/>
        <w:rPr>
          <w:rFonts w:ascii="Times New Roman" w:hAnsi="Times New Roman" w:cs="Times New Roman"/>
          <w:bCs/>
          <w:sz w:val="24"/>
          <w:szCs w:val="24"/>
        </w:rPr>
      </w:pPr>
      <w:r w:rsidRPr="00C0349E">
        <w:rPr>
          <w:rFonts w:ascii="Times New Roman" w:hAnsi="Times New Roman" w:cs="Times New Roman"/>
          <w:bCs/>
          <w:sz w:val="24"/>
          <w:szCs w:val="24"/>
        </w:rPr>
        <w:t xml:space="preserve">Указанный перечень может быть актуализирован в порядке, установленном Жилищным кодексом Российской Федерации, а также </w:t>
      </w:r>
      <w:r w:rsidRPr="00C0349E">
        <w:rPr>
          <w:rFonts w:ascii="Times New Roman" w:hAnsi="Times New Roman" w:cs="Times New Roman"/>
          <w:color w:val="000000"/>
          <w:sz w:val="24"/>
          <w:szCs w:val="24"/>
          <w:lang w:eastAsia="ru-RU"/>
        </w:rPr>
        <w:t>Законом 39-РЗ</w:t>
      </w:r>
      <w:r w:rsidRPr="00C0349E">
        <w:rPr>
          <w:rFonts w:ascii="Times New Roman" w:hAnsi="Times New Roman" w:cs="Times New Roman"/>
          <w:bCs/>
          <w:sz w:val="24"/>
          <w:szCs w:val="24"/>
        </w:rPr>
        <w:t>.</w:t>
      </w:r>
    </w:p>
    <w:p w:rsidR="00B215EF" w:rsidRPr="00D85D8D" w:rsidRDefault="00B215EF" w:rsidP="00B215EF">
      <w:pPr>
        <w:pStyle w:val="a5"/>
        <w:ind w:firstLine="708"/>
        <w:jc w:val="both"/>
        <w:rPr>
          <w:rFonts w:ascii="Times New Roman" w:hAnsi="Times New Roman" w:cs="Times New Roman"/>
          <w:b/>
          <w:i/>
          <w:sz w:val="24"/>
          <w:szCs w:val="24"/>
          <w:lang w:eastAsia="ru-RU"/>
        </w:rPr>
      </w:pPr>
      <w:r w:rsidRPr="00D85D8D">
        <w:rPr>
          <w:rFonts w:ascii="Times New Roman" w:hAnsi="Times New Roman" w:cs="Times New Roman"/>
          <w:b/>
          <w:sz w:val="24"/>
          <w:szCs w:val="24"/>
          <w:lang w:eastAsia="ru-RU"/>
        </w:rPr>
        <w:t>6.</w:t>
      </w:r>
      <w:r w:rsidRPr="00D85D8D">
        <w:rPr>
          <w:rFonts w:ascii="Times New Roman" w:hAnsi="Times New Roman" w:cs="Times New Roman"/>
          <w:b/>
          <w:i/>
          <w:sz w:val="24"/>
          <w:szCs w:val="24"/>
          <w:lang w:eastAsia="ru-RU"/>
        </w:rPr>
        <w:t> </w:t>
      </w:r>
      <w:r w:rsidRPr="00D85D8D">
        <w:rPr>
          <w:rFonts w:ascii="Times New Roman" w:hAnsi="Times New Roman" w:cs="Times New Roman"/>
          <w:b/>
          <w:bCs/>
          <w:sz w:val="24"/>
          <w:szCs w:val="24"/>
        </w:rPr>
        <w:t xml:space="preserve">Информация об органе по ведению РКП: </w:t>
      </w:r>
    </w:p>
    <w:p w:rsidR="00B215EF" w:rsidRPr="00C0349E" w:rsidRDefault="00B215EF" w:rsidP="00B215EF">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bCs/>
          <w:sz w:val="24"/>
          <w:szCs w:val="24"/>
        </w:rPr>
        <w:t xml:space="preserve">адрес: г. Горно-Алтайск, ул. Чаптынова, 2; </w:t>
      </w:r>
    </w:p>
    <w:p w:rsidR="00B215EF" w:rsidRPr="00EB2D7B" w:rsidRDefault="00B215EF" w:rsidP="00B215EF">
      <w:pPr>
        <w:pStyle w:val="a5"/>
        <w:ind w:firstLine="708"/>
        <w:jc w:val="both"/>
        <w:rPr>
          <w:rFonts w:ascii="Times New Roman" w:hAnsi="Times New Roman" w:cs="Times New Roman"/>
          <w:i/>
          <w:sz w:val="24"/>
          <w:szCs w:val="24"/>
          <w:lang w:val="en-US" w:eastAsia="ru-RU"/>
        </w:rPr>
      </w:pPr>
      <w:proofErr w:type="gramStart"/>
      <w:r w:rsidRPr="00C0349E">
        <w:rPr>
          <w:rFonts w:ascii="Times New Roman" w:hAnsi="Times New Roman" w:cs="Times New Roman"/>
          <w:bCs/>
          <w:sz w:val="24"/>
          <w:szCs w:val="24"/>
          <w:lang w:val="en-US"/>
        </w:rPr>
        <w:t>e</w:t>
      </w:r>
      <w:r w:rsidRPr="00EB2D7B">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mail</w:t>
      </w:r>
      <w:proofErr w:type="gramEnd"/>
      <w:r w:rsidRPr="00EB2D7B">
        <w:rPr>
          <w:rFonts w:ascii="Times New Roman" w:hAnsi="Times New Roman" w:cs="Times New Roman"/>
          <w:bCs/>
          <w:sz w:val="24"/>
          <w:szCs w:val="24"/>
          <w:lang w:val="en-US"/>
        </w:rPr>
        <w:t xml:space="preserve">: </w:t>
      </w:r>
      <w:r w:rsidRPr="00C0349E">
        <w:rPr>
          <w:rFonts w:ascii="Times New Roman" w:hAnsi="Times New Roman" w:cs="Times New Roman"/>
          <w:bCs/>
          <w:sz w:val="24"/>
          <w:szCs w:val="24"/>
          <w:lang w:val="en-US"/>
        </w:rPr>
        <w:t>minregion</w:t>
      </w:r>
      <w:r w:rsidRPr="00EB2D7B">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mail</w:t>
      </w:r>
      <w:r w:rsidRPr="00EB2D7B">
        <w:rPr>
          <w:rFonts w:ascii="Times New Roman" w:hAnsi="Times New Roman" w:cs="Times New Roman"/>
          <w:bCs/>
          <w:sz w:val="24"/>
          <w:szCs w:val="24"/>
          <w:lang w:val="en-US"/>
        </w:rPr>
        <w:t>.</w:t>
      </w:r>
      <w:r w:rsidRPr="00C0349E">
        <w:rPr>
          <w:rFonts w:ascii="Times New Roman" w:hAnsi="Times New Roman" w:cs="Times New Roman"/>
          <w:bCs/>
          <w:sz w:val="24"/>
          <w:szCs w:val="24"/>
          <w:lang w:val="en-US"/>
        </w:rPr>
        <w:t>ru</w:t>
      </w:r>
      <w:r w:rsidRPr="00EB2D7B">
        <w:rPr>
          <w:rFonts w:ascii="Times New Roman" w:hAnsi="Times New Roman" w:cs="Times New Roman"/>
          <w:bCs/>
          <w:sz w:val="24"/>
          <w:szCs w:val="24"/>
          <w:lang w:val="en-US"/>
        </w:rPr>
        <w:t>;</w:t>
      </w:r>
    </w:p>
    <w:p w:rsidR="00B215EF" w:rsidRPr="00C0349E" w:rsidRDefault="00B215EF" w:rsidP="00B215EF">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sz w:val="24"/>
          <w:szCs w:val="24"/>
          <w:lang w:eastAsia="ru-RU"/>
        </w:rPr>
        <w:t>телефон: 8 (388 22) 2-</w:t>
      </w:r>
      <w:r>
        <w:rPr>
          <w:rFonts w:ascii="Times New Roman" w:hAnsi="Times New Roman" w:cs="Times New Roman"/>
          <w:sz w:val="24"/>
          <w:szCs w:val="24"/>
          <w:lang w:eastAsia="ru-RU"/>
        </w:rPr>
        <w:t>27</w:t>
      </w:r>
      <w:r w:rsidRPr="00C0349E">
        <w:rPr>
          <w:rFonts w:ascii="Times New Roman" w:hAnsi="Times New Roman" w:cs="Times New Roman"/>
          <w:sz w:val="24"/>
          <w:szCs w:val="24"/>
          <w:lang w:eastAsia="ru-RU"/>
        </w:rPr>
        <w:t>-</w:t>
      </w:r>
      <w:r>
        <w:rPr>
          <w:rFonts w:ascii="Times New Roman" w:hAnsi="Times New Roman" w:cs="Times New Roman"/>
          <w:sz w:val="24"/>
          <w:szCs w:val="24"/>
          <w:lang w:eastAsia="ru-RU"/>
        </w:rPr>
        <w:t>79</w:t>
      </w:r>
    </w:p>
    <w:p w:rsidR="00B215EF" w:rsidRPr="00C0349E" w:rsidRDefault="00B215EF" w:rsidP="00B215EF">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 xml:space="preserve">официальный сайт, на котором размещена документация: </w:t>
      </w:r>
      <w:r w:rsidRPr="00C0349E">
        <w:rPr>
          <w:rFonts w:ascii="Times New Roman" w:hAnsi="Times New Roman" w:cs="Times New Roman"/>
          <w:bCs/>
          <w:sz w:val="24"/>
          <w:szCs w:val="24"/>
          <w:lang w:val="en-US"/>
        </w:rPr>
        <w:t>http</w:t>
      </w:r>
      <w:r w:rsidRPr="00C0349E">
        <w:rPr>
          <w:rFonts w:ascii="Times New Roman" w:hAnsi="Times New Roman" w:cs="Times New Roman"/>
          <w:bCs/>
          <w:sz w:val="24"/>
          <w:szCs w:val="24"/>
        </w:rPr>
        <w:t>://</w:t>
      </w:r>
      <w:r w:rsidRPr="00C0349E">
        <w:rPr>
          <w:rFonts w:ascii="Times New Roman" w:hAnsi="Times New Roman" w:cs="Times New Roman"/>
          <w:b/>
          <w:bCs/>
          <w:color w:val="006621"/>
          <w:sz w:val="24"/>
          <w:szCs w:val="24"/>
          <w:shd w:val="clear" w:color="auto" w:fill="FFFFFF"/>
        </w:rPr>
        <w:t xml:space="preserve"> </w:t>
      </w:r>
      <w:r w:rsidRPr="00C0349E">
        <w:rPr>
          <w:rFonts w:ascii="Times New Roman" w:hAnsi="Times New Roman" w:cs="Times New Roman"/>
          <w:bCs/>
          <w:sz w:val="24"/>
          <w:szCs w:val="24"/>
        </w:rPr>
        <w:t xml:space="preserve">minregion-ra.ru, </w:t>
      </w:r>
      <w:hyperlink r:id="rId6" w:history="1">
        <w:r w:rsidRPr="00C0349E">
          <w:rPr>
            <w:rStyle w:val="a3"/>
            <w:rFonts w:ascii="Times New Roman" w:hAnsi="Times New Roman" w:cs="Times New Roman"/>
          </w:rPr>
          <w:t>http://www.rts-tender.ru</w:t>
        </w:r>
      </w:hyperlink>
      <w:r w:rsidRPr="00C0349E">
        <w:rPr>
          <w:rStyle w:val="a3"/>
          <w:rFonts w:ascii="Times New Roman" w:hAnsi="Times New Roman" w:cs="Times New Roman"/>
        </w:rPr>
        <w:t>.</w:t>
      </w:r>
    </w:p>
    <w:p w:rsidR="00B215EF" w:rsidRPr="00D85D8D" w:rsidRDefault="00B215EF" w:rsidP="00B215EF">
      <w:pPr>
        <w:pStyle w:val="a5"/>
        <w:jc w:val="both"/>
        <w:rPr>
          <w:rFonts w:ascii="Times New Roman" w:hAnsi="Times New Roman" w:cs="Times New Roman"/>
          <w:b/>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7. Информация об операторе электронной площадки:</w:t>
      </w:r>
    </w:p>
    <w:p w:rsidR="00B215EF" w:rsidRPr="00C0349E" w:rsidRDefault="00B215EF" w:rsidP="00B215EF">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полное наименование: Общество с ограниченной ответственностью «РТС-тендер»;</w:t>
      </w:r>
    </w:p>
    <w:p w:rsidR="00B215EF" w:rsidRPr="00C0349E" w:rsidRDefault="00B215EF" w:rsidP="00B215EF">
      <w:pPr>
        <w:pStyle w:val="a5"/>
        <w:tabs>
          <w:tab w:val="left" w:pos="0"/>
        </w:tabs>
        <w:jc w:val="both"/>
        <w:rPr>
          <w:rFonts w:ascii="Times New Roman" w:hAnsi="Times New Roman" w:cs="Times New Roman"/>
          <w:bCs/>
          <w:sz w:val="24"/>
          <w:szCs w:val="24"/>
        </w:rPr>
      </w:pPr>
      <w:r w:rsidRPr="00C0349E">
        <w:rPr>
          <w:rFonts w:ascii="Times New Roman" w:hAnsi="Times New Roman" w:cs="Times New Roman"/>
          <w:bCs/>
          <w:sz w:val="24"/>
          <w:szCs w:val="24"/>
        </w:rPr>
        <w:t xml:space="preserve">сайт оператора электронной площадки: </w:t>
      </w:r>
      <w:hyperlink r:id="rId7" w:history="1">
        <w:r w:rsidRPr="00C0349E">
          <w:rPr>
            <w:rStyle w:val="a3"/>
            <w:rFonts w:ascii="Times New Roman" w:hAnsi="Times New Roman" w:cs="Times New Roman"/>
          </w:rPr>
          <w:t>http://www.rts-tender.ru</w:t>
        </w:r>
      </w:hyperlink>
    </w:p>
    <w:p w:rsidR="00B215EF" w:rsidRPr="00C0349E" w:rsidRDefault="00B215EF" w:rsidP="00B215EF">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084DF4">
        <w:rPr>
          <w:rFonts w:ascii="Times New Roman" w:hAnsi="Times New Roman" w:cs="Times New Roman"/>
          <w:b/>
          <w:bCs/>
          <w:sz w:val="24"/>
          <w:szCs w:val="24"/>
        </w:rPr>
        <w:t>8. Дата и время начала срока подачи заявок на участие в предварительном отборе (далее – Заявка)</w:t>
      </w:r>
      <w:r w:rsidRPr="00C0349E">
        <w:rPr>
          <w:rFonts w:ascii="Times New Roman" w:hAnsi="Times New Roman" w:cs="Times New Roman"/>
          <w:bCs/>
          <w:sz w:val="24"/>
          <w:szCs w:val="24"/>
        </w:rPr>
        <w:t>: 09 часов 00 минут 2</w:t>
      </w:r>
      <w:r>
        <w:rPr>
          <w:rFonts w:ascii="Times New Roman" w:hAnsi="Times New Roman" w:cs="Times New Roman"/>
          <w:bCs/>
          <w:sz w:val="24"/>
          <w:szCs w:val="24"/>
        </w:rPr>
        <w:t>4</w:t>
      </w:r>
      <w:r w:rsidRPr="00C0349E">
        <w:rPr>
          <w:rFonts w:ascii="Times New Roman" w:hAnsi="Times New Roman" w:cs="Times New Roman"/>
          <w:bCs/>
          <w:sz w:val="24"/>
          <w:szCs w:val="24"/>
        </w:rPr>
        <w:t xml:space="preserve"> </w:t>
      </w:r>
      <w:r>
        <w:rPr>
          <w:rFonts w:ascii="Times New Roman" w:hAnsi="Times New Roman" w:cs="Times New Roman"/>
          <w:bCs/>
          <w:sz w:val="24"/>
          <w:szCs w:val="24"/>
        </w:rPr>
        <w:t>янва</w:t>
      </w:r>
      <w:r w:rsidRPr="00C0349E">
        <w:rPr>
          <w:rFonts w:ascii="Times New Roman" w:hAnsi="Times New Roman" w:cs="Times New Roman"/>
          <w:bCs/>
          <w:sz w:val="24"/>
          <w:szCs w:val="24"/>
        </w:rPr>
        <w:t>ря 201</w:t>
      </w:r>
      <w:r>
        <w:rPr>
          <w:rFonts w:ascii="Times New Roman" w:hAnsi="Times New Roman" w:cs="Times New Roman"/>
          <w:bCs/>
          <w:sz w:val="24"/>
          <w:szCs w:val="24"/>
        </w:rPr>
        <w:t>7</w:t>
      </w:r>
      <w:r w:rsidRPr="00C0349E">
        <w:rPr>
          <w:rFonts w:ascii="Times New Roman" w:hAnsi="Times New Roman" w:cs="Times New Roman"/>
          <w:bCs/>
          <w:sz w:val="24"/>
          <w:szCs w:val="24"/>
        </w:rPr>
        <w:t xml:space="preserve"> года (время местное).</w:t>
      </w:r>
    </w:p>
    <w:p w:rsidR="00B215EF" w:rsidRPr="00C0349E" w:rsidRDefault="00B215EF" w:rsidP="00B215EF">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084DF4">
        <w:rPr>
          <w:rFonts w:ascii="Times New Roman" w:hAnsi="Times New Roman" w:cs="Times New Roman"/>
          <w:b/>
          <w:bCs/>
          <w:sz w:val="24"/>
          <w:szCs w:val="24"/>
        </w:rPr>
        <w:t>9. Дата и время окончания срока подачи Заявок</w:t>
      </w:r>
      <w:r w:rsidRPr="00C0349E">
        <w:rPr>
          <w:rFonts w:ascii="Times New Roman" w:hAnsi="Times New Roman" w:cs="Times New Roman"/>
          <w:bCs/>
          <w:sz w:val="24"/>
          <w:szCs w:val="24"/>
        </w:rPr>
        <w:t xml:space="preserve">: </w:t>
      </w:r>
      <w:r>
        <w:rPr>
          <w:rFonts w:ascii="Times New Roman" w:hAnsi="Times New Roman" w:cs="Times New Roman"/>
          <w:bCs/>
          <w:sz w:val="24"/>
          <w:szCs w:val="24"/>
        </w:rPr>
        <w:t>23</w:t>
      </w:r>
      <w:r w:rsidRPr="00C0349E">
        <w:rPr>
          <w:rFonts w:ascii="Times New Roman" w:hAnsi="Times New Roman" w:cs="Times New Roman"/>
          <w:bCs/>
          <w:sz w:val="24"/>
          <w:szCs w:val="24"/>
        </w:rPr>
        <w:t xml:space="preserve"> час</w:t>
      </w:r>
      <w:r>
        <w:rPr>
          <w:rFonts w:ascii="Times New Roman" w:hAnsi="Times New Roman" w:cs="Times New Roman"/>
          <w:bCs/>
          <w:sz w:val="24"/>
          <w:szCs w:val="24"/>
        </w:rPr>
        <w:t>а</w:t>
      </w:r>
      <w:r w:rsidRPr="00C0349E">
        <w:rPr>
          <w:rFonts w:ascii="Times New Roman" w:hAnsi="Times New Roman" w:cs="Times New Roman"/>
          <w:bCs/>
          <w:sz w:val="24"/>
          <w:szCs w:val="24"/>
        </w:rPr>
        <w:t xml:space="preserve"> </w:t>
      </w:r>
      <w:r>
        <w:rPr>
          <w:rFonts w:ascii="Times New Roman" w:hAnsi="Times New Roman" w:cs="Times New Roman"/>
          <w:bCs/>
          <w:sz w:val="24"/>
          <w:szCs w:val="24"/>
        </w:rPr>
        <w:t>59 минут 14</w:t>
      </w:r>
      <w:r w:rsidRPr="00C0349E">
        <w:rPr>
          <w:rFonts w:ascii="Times New Roman" w:hAnsi="Times New Roman" w:cs="Times New Roman"/>
          <w:bCs/>
          <w:sz w:val="24"/>
          <w:szCs w:val="24"/>
        </w:rPr>
        <w:t xml:space="preserve"> </w:t>
      </w:r>
      <w:r>
        <w:rPr>
          <w:rFonts w:ascii="Times New Roman" w:hAnsi="Times New Roman" w:cs="Times New Roman"/>
          <w:bCs/>
          <w:sz w:val="24"/>
          <w:szCs w:val="24"/>
        </w:rPr>
        <w:t>февраля</w:t>
      </w:r>
      <w:r w:rsidRPr="00C0349E">
        <w:rPr>
          <w:rFonts w:ascii="Times New Roman" w:hAnsi="Times New Roman" w:cs="Times New Roman"/>
          <w:bCs/>
          <w:sz w:val="24"/>
          <w:szCs w:val="24"/>
        </w:rPr>
        <w:t xml:space="preserve"> 201</w:t>
      </w:r>
      <w:r>
        <w:rPr>
          <w:rFonts w:ascii="Times New Roman" w:hAnsi="Times New Roman" w:cs="Times New Roman"/>
          <w:bCs/>
          <w:sz w:val="24"/>
          <w:szCs w:val="24"/>
        </w:rPr>
        <w:t>7</w:t>
      </w:r>
      <w:r w:rsidRPr="00C0349E">
        <w:rPr>
          <w:rFonts w:ascii="Times New Roman" w:hAnsi="Times New Roman" w:cs="Times New Roman"/>
          <w:bCs/>
          <w:sz w:val="24"/>
          <w:szCs w:val="24"/>
        </w:rPr>
        <w:t xml:space="preserve"> года (время местное).</w:t>
      </w:r>
    </w:p>
    <w:p w:rsidR="00B215EF" w:rsidRPr="00C0349E" w:rsidRDefault="00B215EF" w:rsidP="00B215EF">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084DF4">
        <w:rPr>
          <w:rFonts w:ascii="Times New Roman" w:hAnsi="Times New Roman" w:cs="Times New Roman"/>
          <w:b/>
          <w:bCs/>
          <w:sz w:val="24"/>
          <w:szCs w:val="24"/>
        </w:rPr>
        <w:t>10. Дата окончания срока рассмотрения Заявок</w:t>
      </w:r>
      <w:r w:rsidRPr="00C0349E">
        <w:rPr>
          <w:rFonts w:ascii="Times New Roman" w:hAnsi="Times New Roman" w:cs="Times New Roman"/>
          <w:bCs/>
          <w:sz w:val="24"/>
          <w:szCs w:val="24"/>
        </w:rPr>
        <w:t xml:space="preserve">: </w:t>
      </w:r>
      <w:r>
        <w:rPr>
          <w:rFonts w:ascii="Times New Roman" w:hAnsi="Times New Roman" w:cs="Times New Roman"/>
          <w:bCs/>
          <w:sz w:val="24"/>
          <w:szCs w:val="24"/>
        </w:rPr>
        <w:t>не позднее</w:t>
      </w:r>
      <w:r w:rsidRPr="00C0349E">
        <w:rPr>
          <w:rFonts w:ascii="Times New Roman" w:hAnsi="Times New Roman" w:cs="Times New Roman"/>
          <w:bCs/>
          <w:sz w:val="24"/>
          <w:szCs w:val="24"/>
        </w:rPr>
        <w:t xml:space="preserve"> </w:t>
      </w:r>
      <w:r>
        <w:rPr>
          <w:rFonts w:ascii="Times New Roman" w:hAnsi="Times New Roman" w:cs="Times New Roman"/>
          <w:bCs/>
          <w:sz w:val="24"/>
          <w:szCs w:val="24"/>
        </w:rPr>
        <w:t>28 февраля</w:t>
      </w:r>
      <w:r w:rsidRPr="00C0349E">
        <w:rPr>
          <w:rFonts w:ascii="Times New Roman" w:hAnsi="Times New Roman" w:cs="Times New Roman"/>
          <w:bCs/>
          <w:sz w:val="24"/>
          <w:szCs w:val="24"/>
        </w:rPr>
        <w:t xml:space="preserve"> 201</w:t>
      </w:r>
      <w:r>
        <w:rPr>
          <w:rFonts w:ascii="Times New Roman" w:hAnsi="Times New Roman" w:cs="Times New Roman"/>
          <w:bCs/>
          <w:sz w:val="24"/>
          <w:szCs w:val="24"/>
        </w:rPr>
        <w:t>7</w:t>
      </w:r>
      <w:r w:rsidRPr="00C0349E">
        <w:rPr>
          <w:rFonts w:ascii="Times New Roman" w:hAnsi="Times New Roman" w:cs="Times New Roman"/>
          <w:bCs/>
          <w:sz w:val="24"/>
          <w:szCs w:val="24"/>
        </w:rPr>
        <w:t xml:space="preserve"> года.</w:t>
      </w:r>
    </w:p>
    <w:p w:rsidR="00B215EF" w:rsidRPr="00C0349E" w:rsidRDefault="00B215EF" w:rsidP="00B215EF">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11. Период действия результатов предварительного отбора</w:t>
      </w:r>
      <w:r w:rsidRPr="00C0349E">
        <w:rPr>
          <w:rFonts w:ascii="Times New Roman" w:hAnsi="Times New Roman" w:cs="Times New Roman"/>
          <w:bCs/>
          <w:sz w:val="24"/>
          <w:szCs w:val="24"/>
        </w:rPr>
        <w:t xml:space="preserve"> –  3 года. </w:t>
      </w:r>
    </w:p>
    <w:p w:rsidR="00B215EF" w:rsidRPr="00C0349E" w:rsidRDefault="00B215EF" w:rsidP="00B215EF">
      <w:pPr>
        <w:widowControl w:val="0"/>
        <w:shd w:val="clear" w:color="auto" w:fill="FFFFFF"/>
        <w:tabs>
          <w:tab w:val="left" w:pos="709"/>
        </w:tabs>
        <w:autoSpaceDE w:val="0"/>
        <w:autoSpaceDN w:val="0"/>
        <w:adjustRightInd w:val="0"/>
        <w:spacing w:after="0" w:line="240" w:lineRule="auto"/>
        <w:ind w:firstLine="709"/>
        <w:contextualSpacing/>
        <w:rPr>
          <w:rFonts w:ascii="Times New Roman" w:hAnsi="Times New Roman" w:cs="Times New Roman"/>
          <w:sz w:val="24"/>
          <w:szCs w:val="24"/>
        </w:rPr>
      </w:pPr>
      <w:r>
        <w:rPr>
          <w:rFonts w:ascii="Times New Roman" w:hAnsi="Times New Roman" w:cs="Times New Roman"/>
          <w:b/>
          <w:bCs/>
          <w:sz w:val="24"/>
          <w:szCs w:val="24"/>
        </w:rPr>
        <w:t xml:space="preserve">12. </w:t>
      </w:r>
      <w:r w:rsidRPr="00C0349E">
        <w:rPr>
          <w:rFonts w:ascii="Times New Roman" w:hAnsi="Times New Roman" w:cs="Times New Roman"/>
          <w:b/>
          <w:bCs/>
          <w:sz w:val="24"/>
          <w:szCs w:val="24"/>
        </w:rPr>
        <w:t>Содержание документации</w:t>
      </w:r>
    </w:p>
    <w:p w:rsidR="00B215EF" w:rsidRPr="00C0349E" w:rsidRDefault="00B215EF" w:rsidP="00B215EF">
      <w:pPr>
        <w:pStyle w:val="a4"/>
        <w:widowControl w:val="0"/>
        <w:shd w:val="clear" w:color="auto" w:fill="FFFFFF"/>
        <w:tabs>
          <w:tab w:val="left" w:pos="0"/>
          <w:tab w:val="left" w:pos="426"/>
        </w:tabs>
        <w:autoSpaceDE w:val="0"/>
        <w:autoSpaceDN w:val="0"/>
        <w:adjustRightInd w:val="0"/>
        <w:spacing w:before="0"/>
        <w:ind w:left="0" w:right="10" w:firstLine="709"/>
        <w:rPr>
          <w:rFonts w:ascii="Times New Roman" w:hAnsi="Times New Roman"/>
          <w:spacing w:val="-1"/>
          <w:sz w:val="24"/>
        </w:rPr>
      </w:pPr>
      <w:r w:rsidRPr="00C0349E">
        <w:rPr>
          <w:rFonts w:ascii="Times New Roman" w:hAnsi="Times New Roman"/>
          <w:sz w:val="24"/>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B215EF" w:rsidRPr="000D13A9" w:rsidRDefault="00B215EF" w:rsidP="00B215EF">
      <w:pPr>
        <w:widowControl w:val="0"/>
        <w:shd w:val="clear" w:color="auto" w:fill="FFFFFF"/>
        <w:tabs>
          <w:tab w:val="left" w:pos="0"/>
          <w:tab w:val="left" w:pos="709"/>
        </w:tabs>
        <w:autoSpaceDE w:val="0"/>
        <w:autoSpaceDN w:val="0"/>
        <w:adjustRightInd w:val="0"/>
        <w:spacing w:after="0" w:line="240" w:lineRule="auto"/>
        <w:rPr>
          <w:rFonts w:ascii="Times New Roman" w:hAnsi="Times New Roman"/>
          <w:b/>
          <w:spacing w:val="-1"/>
          <w:sz w:val="24"/>
        </w:rPr>
      </w:pPr>
      <w:r>
        <w:rPr>
          <w:rFonts w:ascii="Times New Roman" w:hAnsi="Times New Roman"/>
          <w:sz w:val="24"/>
        </w:rPr>
        <w:tab/>
      </w:r>
      <w:r w:rsidRPr="000D13A9">
        <w:rPr>
          <w:rFonts w:ascii="Times New Roman" w:hAnsi="Times New Roman"/>
          <w:b/>
          <w:sz w:val="24"/>
        </w:rPr>
        <w:t>Состав документации:</w:t>
      </w:r>
    </w:p>
    <w:p w:rsidR="00B215EF" w:rsidRPr="00C0349E" w:rsidRDefault="00B215EF" w:rsidP="00B215E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sz w:val="24"/>
          <w:szCs w:val="24"/>
          <w:lang w:val="en-US"/>
        </w:rPr>
        <w:t>I</w:t>
      </w:r>
      <w:r w:rsidRPr="00C0349E">
        <w:rPr>
          <w:rFonts w:ascii="Times New Roman" w:hAnsi="Times New Roman" w:cs="Times New Roman"/>
          <w:sz w:val="24"/>
          <w:szCs w:val="24"/>
        </w:rPr>
        <w:t xml:space="preserve">. </w:t>
      </w:r>
      <w:r w:rsidRPr="00C0349E">
        <w:rPr>
          <w:rFonts w:ascii="Times New Roman" w:hAnsi="Times New Roman" w:cs="Times New Roman"/>
          <w:color w:val="000000"/>
          <w:sz w:val="24"/>
          <w:szCs w:val="24"/>
        </w:rPr>
        <w:t>Общие положения</w:t>
      </w:r>
      <w:r w:rsidRPr="00C0349E">
        <w:rPr>
          <w:rFonts w:ascii="Times New Roman" w:hAnsi="Times New Roman" w:cs="Times New Roman"/>
          <w:sz w:val="24"/>
          <w:szCs w:val="24"/>
        </w:rPr>
        <w:t>.</w:t>
      </w:r>
    </w:p>
    <w:p w:rsidR="00B215EF" w:rsidRPr="00C0349E" w:rsidRDefault="00B215EF" w:rsidP="00B215EF">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II. </w:t>
      </w:r>
      <w:r w:rsidRPr="00C0349E">
        <w:rPr>
          <w:rFonts w:ascii="Times New Roman" w:hAnsi="Times New Roman" w:cs="Times New Roman"/>
          <w:bCs/>
          <w:sz w:val="24"/>
          <w:szCs w:val="24"/>
        </w:rPr>
        <w:t>Условия проведения предварительного отбора</w:t>
      </w:r>
      <w:r w:rsidRPr="00C0349E">
        <w:rPr>
          <w:rFonts w:ascii="Times New Roman" w:hAnsi="Times New Roman" w:cs="Times New Roman"/>
          <w:sz w:val="24"/>
          <w:szCs w:val="24"/>
        </w:rPr>
        <w:t>.</w:t>
      </w:r>
    </w:p>
    <w:p w:rsidR="00B215EF" w:rsidRPr="00C0349E" w:rsidRDefault="00B215EF" w:rsidP="00B215EF">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Раздел III. Требования к выполнению работ по капитальному ремонту общего имущества в многоквартирном доме.</w:t>
      </w:r>
    </w:p>
    <w:p w:rsidR="00B215EF" w:rsidRPr="00C0349E" w:rsidRDefault="00B215EF" w:rsidP="00B215EF">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bCs/>
          <w:sz w:val="24"/>
          <w:szCs w:val="24"/>
          <w:lang w:val="en-US"/>
        </w:rPr>
        <w:t>IV</w:t>
      </w:r>
      <w:r w:rsidRPr="00C0349E">
        <w:rPr>
          <w:rFonts w:ascii="Times New Roman" w:hAnsi="Times New Roman" w:cs="Times New Roman"/>
          <w:sz w:val="24"/>
          <w:szCs w:val="24"/>
        </w:rPr>
        <w:t>. Сведения о существенных условиях договора об оказании услуг и (или) выполнении работ.</w:t>
      </w:r>
    </w:p>
    <w:p w:rsidR="00B215EF" w:rsidRPr="00C0349E" w:rsidRDefault="00B215EF" w:rsidP="00B215EF">
      <w:pPr>
        <w:widowControl w:val="0"/>
        <w:shd w:val="clear" w:color="auto" w:fill="FFFFFF"/>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Приложение </w:t>
      </w:r>
      <w:r>
        <w:rPr>
          <w:rFonts w:ascii="Times New Roman" w:hAnsi="Times New Roman" w:cs="Times New Roman"/>
          <w:sz w:val="24"/>
          <w:szCs w:val="24"/>
        </w:rPr>
        <w:t xml:space="preserve">№ </w:t>
      </w:r>
      <w:r w:rsidRPr="00C0349E">
        <w:rPr>
          <w:rFonts w:ascii="Times New Roman" w:hAnsi="Times New Roman" w:cs="Times New Roman"/>
          <w:sz w:val="24"/>
          <w:szCs w:val="24"/>
        </w:rPr>
        <w:t>1. Форма заявки на участие в предварительном отборе подрядных организаций.</w:t>
      </w:r>
    </w:p>
    <w:p w:rsidR="00B215EF" w:rsidRPr="00C0349E" w:rsidRDefault="00B215EF" w:rsidP="00B215EF">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Приложение</w:t>
      </w:r>
      <w:r>
        <w:rPr>
          <w:rFonts w:ascii="Times New Roman" w:hAnsi="Times New Roman" w:cs="Times New Roman"/>
          <w:sz w:val="24"/>
          <w:szCs w:val="24"/>
        </w:rPr>
        <w:t xml:space="preserve"> №</w:t>
      </w:r>
      <w:r w:rsidRPr="00C0349E">
        <w:rPr>
          <w:rFonts w:ascii="Times New Roman" w:hAnsi="Times New Roman" w:cs="Times New Roman"/>
          <w:sz w:val="24"/>
          <w:szCs w:val="24"/>
        </w:rPr>
        <w:t xml:space="preserve"> 2. Требования к минимальному количеству персонала участника предварительного отбора, а также требования к их квалификации.</w:t>
      </w:r>
    </w:p>
    <w:p w:rsidR="00B215EF" w:rsidRPr="00C0349E" w:rsidRDefault="00B215EF" w:rsidP="00B215EF">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Приложение</w:t>
      </w:r>
      <w:r>
        <w:rPr>
          <w:rFonts w:ascii="Times New Roman" w:hAnsi="Times New Roman" w:cs="Times New Roman"/>
          <w:sz w:val="24"/>
          <w:szCs w:val="24"/>
        </w:rPr>
        <w:t xml:space="preserve"> №</w:t>
      </w:r>
      <w:r w:rsidRPr="00C0349E">
        <w:rPr>
          <w:rFonts w:ascii="Times New Roman" w:hAnsi="Times New Roman" w:cs="Times New Roman"/>
          <w:sz w:val="24"/>
          <w:szCs w:val="24"/>
        </w:rPr>
        <w:t xml:space="preserve"> 3. Форма штатно-списочного состава сотрудников.</w:t>
      </w:r>
    </w:p>
    <w:p w:rsidR="00B215EF" w:rsidRPr="00C0349E" w:rsidRDefault="00B215EF" w:rsidP="00B215EF">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bCs/>
          <w:sz w:val="24"/>
          <w:szCs w:val="24"/>
        </w:rPr>
      </w:pPr>
      <w:r w:rsidRPr="00C0349E">
        <w:rPr>
          <w:rFonts w:ascii="Times New Roman" w:hAnsi="Times New Roman" w:cs="Times New Roman"/>
          <w:sz w:val="24"/>
          <w:szCs w:val="24"/>
        </w:rPr>
        <w:tab/>
        <w:t>Приложение</w:t>
      </w:r>
      <w:r>
        <w:rPr>
          <w:rFonts w:ascii="Times New Roman" w:hAnsi="Times New Roman" w:cs="Times New Roman"/>
          <w:sz w:val="24"/>
          <w:szCs w:val="24"/>
        </w:rPr>
        <w:t xml:space="preserve"> №</w:t>
      </w:r>
      <w:r w:rsidRPr="00C0349E">
        <w:rPr>
          <w:rFonts w:ascii="Times New Roman" w:hAnsi="Times New Roman" w:cs="Times New Roman"/>
          <w:sz w:val="24"/>
          <w:szCs w:val="24"/>
        </w:rPr>
        <w:t xml:space="preserve"> 4. Форма </w:t>
      </w:r>
      <w:r>
        <w:rPr>
          <w:rFonts w:ascii="Times New Roman" w:hAnsi="Times New Roman" w:cs="Times New Roman"/>
          <w:sz w:val="24"/>
          <w:szCs w:val="24"/>
        </w:rPr>
        <w:t>п</w:t>
      </w:r>
      <w:r w:rsidRPr="00C0349E">
        <w:rPr>
          <w:rFonts w:ascii="Times New Roman" w:hAnsi="Times New Roman" w:cs="Times New Roman"/>
          <w:sz w:val="24"/>
          <w:szCs w:val="24"/>
        </w:rPr>
        <w:t>еречн</w:t>
      </w:r>
      <w:r>
        <w:rPr>
          <w:rFonts w:ascii="Times New Roman" w:hAnsi="Times New Roman" w:cs="Times New Roman"/>
          <w:sz w:val="24"/>
          <w:szCs w:val="24"/>
        </w:rPr>
        <w:t>я</w:t>
      </w:r>
      <w:r w:rsidRPr="00C0349E">
        <w:rPr>
          <w:rFonts w:ascii="Times New Roman" w:hAnsi="Times New Roman" w:cs="Times New Roman"/>
          <w:sz w:val="24"/>
          <w:szCs w:val="24"/>
        </w:rPr>
        <w:t xml:space="preserve"> контрактов, аналогичных по предмету и видам работ.</w:t>
      </w:r>
    </w:p>
    <w:p w:rsidR="00B215EF" w:rsidRPr="00947254" w:rsidRDefault="00B215EF" w:rsidP="00B215EF">
      <w:pPr>
        <w:spacing w:after="0" w:line="240" w:lineRule="auto"/>
        <w:jc w:val="center"/>
        <w:rPr>
          <w:rFonts w:ascii="Times New Roman" w:hAnsi="Times New Roman" w:cs="Times New Roman"/>
          <w:sz w:val="24"/>
          <w:szCs w:val="24"/>
        </w:rPr>
      </w:pPr>
      <w:r w:rsidRPr="00947254">
        <w:rPr>
          <w:rFonts w:ascii="Times New Roman" w:hAnsi="Times New Roman" w:cs="Times New Roman"/>
          <w:b/>
          <w:sz w:val="24"/>
          <w:szCs w:val="24"/>
          <w:lang w:val="en-US"/>
        </w:rPr>
        <w:t>II</w:t>
      </w:r>
      <w:r w:rsidRPr="00947254">
        <w:rPr>
          <w:rFonts w:ascii="Times New Roman" w:hAnsi="Times New Roman" w:cs="Times New Roman"/>
          <w:b/>
          <w:sz w:val="24"/>
          <w:szCs w:val="24"/>
        </w:rPr>
        <w:t>. Условия проведения предварительного отбора</w:t>
      </w:r>
    </w:p>
    <w:p w:rsidR="00B215EF" w:rsidRPr="00947254" w:rsidRDefault="00B215EF" w:rsidP="00B215EF">
      <w:pPr>
        <w:widowControl w:val="0"/>
        <w:shd w:val="clear" w:color="auto" w:fill="FFFFFF"/>
        <w:tabs>
          <w:tab w:val="left" w:pos="709"/>
        </w:tabs>
        <w:autoSpaceDE w:val="0"/>
        <w:autoSpaceDN w:val="0"/>
        <w:adjustRightInd w:val="0"/>
        <w:spacing w:after="0" w:line="240" w:lineRule="auto"/>
        <w:contextualSpacing/>
        <w:jc w:val="center"/>
        <w:rPr>
          <w:rFonts w:ascii="Times New Roman" w:hAnsi="Times New Roman" w:cs="Times New Roman"/>
          <w:b/>
          <w:bCs/>
          <w:sz w:val="24"/>
          <w:szCs w:val="24"/>
        </w:rPr>
      </w:pPr>
      <w:r w:rsidRPr="00947254">
        <w:rPr>
          <w:rFonts w:ascii="Times New Roman" w:hAnsi="Times New Roman" w:cs="Times New Roman"/>
          <w:b/>
          <w:bCs/>
          <w:sz w:val="24"/>
          <w:szCs w:val="24"/>
        </w:rPr>
        <w:t>1. Предоставление документации</w:t>
      </w:r>
    </w:p>
    <w:p w:rsidR="00B215EF" w:rsidRPr="00947254" w:rsidRDefault="00B215EF" w:rsidP="00B215E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z w:val="24"/>
          <w:szCs w:val="24"/>
        </w:rPr>
        <w:tab/>
        <w:t>1.1. Орган по ведению РКП обеспечивает размещение документации на своем официальном сайте и сайте оператора электронной площадки в день размещения извещения о проведении предварительного отбора.</w:t>
      </w:r>
    </w:p>
    <w:p w:rsidR="00B215EF" w:rsidRPr="00947254" w:rsidRDefault="00B215EF" w:rsidP="00B215E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z w:val="24"/>
          <w:szCs w:val="24"/>
        </w:rPr>
        <w:tab/>
        <w:t>1.2. Предоставление документации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bookmarkStart w:id="1" w:name="P159"/>
      <w:bookmarkEnd w:id="1"/>
      <w:r w:rsidRPr="00947254">
        <w:rPr>
          <w:rFonts w:ascii="Times New Roman" w:hAnsi="Times New Roman" w:cs="Times New Roman"/>
          <w:sz w:val="24"/>
          <w:szCs w:val="24"/>
        </w:rPr>
        <w:t>1.3. Любое заинтересованное лицо вправе направить в орган по ведению РКП запрос о разъяснении Документации о проведении предварительного отбора (далее – Запрос).</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1.4.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B215EF" w:rsidRPr="00947254" w:rsidRDefault="00B215EF" w:rsidP="00B215EF">
      <w:pPr>
        <w:pStyle w:val="ConsPlusNormal"/>
        <w:tabs>
          <w:tab w:val="left" w:pos="426"/>
          <w:tab w:val="left" w:pos="993"/>
        </w:tabs>
        <w:ind w:left="709"/>
        <w:jc w:val="both"/>
        <w:rPr>
          <w:rFonts w:ascii="Times New Roman" w:hAnsi="Times New Roman" w:cs="Times New Roman"/>
          <w:sz w:val="24"/>
          <w:szCs w:val="24"/>
        </w:rPr>
      </w:pPr>
      <w:r w:rsidRPr="00947254">
        <w:rPr>
          <w:rFonts w:ascii="Times New Roman" w:hAnsi="Times New Roman" w:cs="Times New Roman"/>
          <w:sz w:val="24"/>
          <w:szCs w:val="24"/>
        </w:rPr>
        <w:t xml:space="preserve">1.5. Запросы принимаются до </w:t>
      </w:r>
      <w:r>
        <w:rPr>
          <w:rFonts w:ascii="Times New Roman" w:hAnsi="Times New Roman" w:cs="Times New Roman"/>
          <w:sz w:val="24"/>
          <w:szCs w:val="24"/>
        </w:rPr>
        <w:t>23</w:t>
      </w:r>
      <w:r w:rsidRPr="00947254">
        <w:rPr>
          <w:rFonts w:ascii="Times New Roman" w:hAnsi="Times New Roman" w:cs="Times New Roman"/>
          <w:sz w:val="24"/>
          <w:szCs w:val="24"/>
        </w:rPr>
        <w:t xml:space="preserve"> </w:t>
      </w:r>
      <w:r>
        <w:rPr>
          <w:rFonts w:ascii="Times New Roman" w:hAnsi="Times New Roman" w:cs="Times New Roman"/>
          <w:sz w:val="24"/>
          <w:szCs w:val="24"/>
        </w:rPr>
        <w:t>февраля</w:t>
      </w:r>
      <w:r w:rsidRPr="00947254">
        <w:rPr>
          <w:rFonts w:ascii="Times New Roman" w:hAnsi="Times New Roman" w:cs="Times New Roman"/>
          <w:sz w:val="24"/>
          <w:szCs w:val="24"/>
        </w:rPr>
        <w:t xml:space="preserve"> 201</w:t>
      </w:r>
      <w:r>
        <w:rPr>
          <w:rFonts w:ascii="Times New Roman" w:hAnsi="Times New Roman" w:cs="Times New Roman"/>
          <w:sz w:val="24"/>
          <w:szCs w:val="24"/>
        </w:rPr>
        <w:t>7</w:t>
      </w:r>
      <w:r w:rsidRPr="00947254">
        <w:rPr>
          <w:rFonts w:ascii="Times New Roman" w:hAnsi="Times New Roman" w:cs="Times New Roman"/>
          <w:sz w:val="24"/>
          <w:szCs w:val="24"/>
        </w:rPr>
        <w:t xml:space="preserve"> года включительно.</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1.6. В случае</w:t>
      </w:r>
      <w:proofErr w:type="gramStart"/>
      <w:r w:rsidRPr="00947254">
        <w:rPr>
          <w:rFonts w:ascii="Times New Roman" w:hAnsi="Times New Roman" w:cs="Times New Roman"/>
          <w:sz w:val="24"/>
          <w:szCs w:val="24"/>
        </w:rPr>
        <w:t>,</w:t>
      </w:r>
      <w:proofErr w:type="gramEnd"/>
      <w:r w:rsidRPr="00947254">
        <w:rPr>
          <w:rFonts w:ascii="Times New Roman" w:hAnsi="Times New Roman" w:cs="Times New Roman"/>
          <w:sz w:val="24"/>
          <w:szCs w:val="24"/>
        </w:rPr>
        <w:t xml:space="preserve"> если Запрос поступил в сроки, указанные в пункте 1.5 подраздела 1 раздела </w:t>
      </w:r>
      <w:r w:rsidRPr="00947254">
        <w:rPr>
          <w:rFonts w:ascii="Times New Roman" w:hAnsi="Times New Roman" w:cs="Times New Roman"/>
          <w:sz w:val="24"/>
          <w:szCs w:val="24"/>
          <w:lang w:val="en-US"/>
        </w:rPr>
        <w:t>II</w:t>
      </w:r>
      <w:r w:rsidRPr="00947254">
        <w:rPr>
          <w:rFonts w:ascii="Times New Roman" w:hAnsi="Times New Roman" w:cs="Times New Roman"/>
          <w:sz w:val="24"/>
          <w:szCs w:val="24"/>
        </w:rPr>
        <w:t xml:space="preserve"> документации, орган по ведению РКП в течение 3 (трех) рабочих дней со дня </w:t>
      </w:r>
      <w:r w:rsidRPr="00947254">
        <w:rPr>
          <w:rFonts w:ascii="Times New Roman" w:hAnsi="Times New Roman" w:cs="Times New Roman"/>
          <w:sz w:val="24"/>
          <w:szCs w:val="24"/>
        </w:rPr>
        <w:lastRenderedPageBreak/>
        <w:t>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1.7. В случае</w:t>
      </w:r>
      <w:proofErr w:type="gramStart"/>
      <w:r w:rsidRPr="00947254">
        <w:rPr>
          <w:rFonts w:ascii="Times New Roman" w:hAnsi="Times New Roman" w:cs="Times New Roman"/>
          <w:sz w:val="24"/>
          <w:szCs w:val="24"/>
        </w:rPr>
        <w:t>,</w:t>
      </w:r>
      <w:proofErr w:type="gramEnd"/>
      <w:r w:rsidRPr="00947254">
        <w:rPr>
          <w:rFonts w:ascii="Times New Roman" w:hAnsi="Times New Roman" w:cs="Times New Roman"/>
          <w:sz w:val="24"/>
          <w:szCs w:val="24"/>
        </w:rPr>
        <w:t xml:space="preserve"> если Запрос поступил позднее даты, указанной в пункте 1.5 подраздела 1 раздела </w:t>
      </w:r>
      <w:r w:rsidRPr="00947254">
        <w:rPr>
          <w:rFonts w:ascii="Times New Roman" w:hAnsi="Times New Roman" w:cs="Times New Roman"/>
          <w:sz w:val="24"/>
          <w:szCs w:val="24"/>
          <w:lang w:val="en-US"/>
        </w:rPr>
        <w:t>II</w:t>
      </w:r>
      <w:r w:rsidRPr="00947254">
        <w:rPr>
          <w:rFonts w:ascii="Times New Roman" w:hAnsi="Times New Roman" w:cs="Times New Roman"/>
          <w:sz w:val="24"/>
          <w:szCs w:val="24"/>
        </w:rPr>
        <w:t xml:space="preserve"> документации, данный Запрос не рассматривается органом по ведению РКП.</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1.8. Запрос должен быть подписан усиленной неквалифицированной электронной подписью лица, направившего Запрос;</w:t>
      </w:r>
    </w:p>
    <w:p w:rsidR="00B215EF" w:rsidRPr="00947254" w:rsidRDefault="00B215EF" w:rsidP="00B215EF">
      <w:pPr>
        <w:pStyle w:val="ConsPlusNormal"/>
        <w:tabs>
          <w:tab w:val="left" w:pos="426"/>
          <w:tab w:val="left" w:pos="993"/>
        </w:tabs>
        <w:ind w:firstLine="709"/>
        <w:jc w:val="both"/>
        <w:rPr>
          <w:rFonts w:ascii="Times New Roman" w:hAnsi="Times New Roman" w:cs="Times New Roman"/>
          <w:sz w:val="24"/>
          <w:szCs w:val="24"/>
        </w:rPr>
      </w:pPr>
      <w:r w:rsidRPr="00947254">
        <w:rPr>
          <w:rFonts w:ascii="Times New Roman" w:hAnsi="Times New Roman" w:cs="Times New Roman"/>
          <w:sz w:val="24"/>
          <w:szCs w:val="24"/>
        </w:rPr>
        <w:t>1.9.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w:t>
      </w:r>
      <w:r>
        <w:rPr>
          <w:rFonts w:ascii="Times New Roman" w:hAnsi="Times New Roman" w:cs="Times New Roman"/>
          <w:sz w:val="24"/>
          <w:szCs w:val="24"/>
        </w:rPr>
        <w:t xml:space="preserve"> </w:t>
      </w:r>
      <w:r w:rsidRPr="00947254">
        <w:rPr>
          <w:rFonts w:ascii="Times New Roman" w:hAnsi="Times New Roman" w:cs="Times New Roman"/>
          <w:sz w:val="24"/>
          <w:szCs w:val="24"/>
        </w:rPr>
        <w:t>г</w:t>
      </w:r>
      <w:r>
        <w:rPr>
          <w:rFonts w:ascii="Times New Roman" w:hAnsi="Times New Roman" w:cs="Times New Roman"/>
          <w:sz w:val="24"/>
          <w:szCs w:val="24"/>
        </w:rPr>
        <w:t>ода</w:t>
      </w:r>
      <w:r w:rsidRPr="00947254">
        <w:rPr>
          <w:rFonts w:ascii="Times New Roman" w:hAnsi="Times New Roman" w:cs="Times New Roman"/>
          <w:sz w:val="24"/>
          <w:szCs w:val="24"/>
        </w:rPr>
        <w:t xml:space="preserve"> № 63-ФЗ «Об электронной подписи».</w:t>
      </w:r>
    </w:p>
    <w:p w:rsidR="00B215EF" w:rsidRPr="00947254" w:rsidRDefault="00B215EF" w:rsidP="00B215EF">
      <w:pPr>
        <w:pStyle w:val="ConsPlusNormal"/>
        <w:tabs>
          <w:tab w:val="left" w:pos="426"/>
        </w:tabs>
        <w:ind w:firstLine="709"/>
        <w:contextualSpacing/>
        <w:jc w:val="center"/>
        <w:rPr>
          <w:rFonts w:ascii="Times New Roman" w:hAnsi="Times New Roman" w:cs="Times New Roman"/>
          <w:sz w:val="24"/>
          <w:szCs w:val="24"/>
        </w:rPr>
      </w:pPr>
      <w:r w:rsidRPr="00947254">
        <w:rPr>
          <w:rFonts w:ascii="Times New Roman" w:hAnsi="Times New Roman" w:cs="Times New Roman"/>
          <w:b/>
          <w:bCs/>
          <w:spacing w:val="-1"/>
          <w:sz w:val="24"/>
          <w:szCs w:val="24"/>
        </w:rPr>
        <w:t xml:space="preserve">2. </w:t>
      </w:r>
      <w:r w:rsidRPr="00947254">
        <w:rPr>
          <w:rFonts w:ascii="Times New Roman" w:hAnsi="Times New Roman" w:cs="Times New Roman"/>
          <w:b/>
          <w:bCs/>
          <w:sz w:val="24"/>
          <w:szCs w:val="24"/>
        </w:rPr>
        <w:t>Внесение изменений в документацию</w:t>
      </w:r>
    </w:p>
    <w:p w:rsidR="00B215EF" w:rsidRPr="00947254" w:rsidRDefault="00B215EF" w:rsidP="00B215EF">
      <w:pPr>
        <w:widowControl w:val="0"/>
        <w:shd w:val="clear" w:color="auto" w:fill="FFFFFF"/>
        <w:tabs>
          <w:tab w:val="left" w:pos="426"/>
          <w:tab w:val="left" w:pos="600"/>
        </w:tabs>
        <w:autoSpaceDE w:val="0"/>
        <w:autoSpaceDN w:val="0"/>
        <w:adjustRightInd w:val="0"/>
        <w:spacing w:after="0" w:line="240" w:lineRule="auto"/>
        <w:ind w:right="5" w:firstLine="709"/>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 xml:space="preserve">2.1. Орган по ведению РКП по собственной инициативе или в связи с запросом заинтересованного лица о разъяснении положений документации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947254">
        <w:rPr>
          <w:rFonts w:ascii="Times New Roman" w:hAnsi="Times New Roman" w:cs="Times New Roman"/>
          <w:spacing w:val="-1"/>
          <w:sz w:val="24"/>
          <w:szCs w:val="24"/>
        </w:rPr>
        <w:t>позднее</w:t>
      </w:r>
      <w:proofErr w:type="gramEnd"/>
      <w:r w:rsidRPr="00947254">
        <w:rPr>
          <w:rFonts w:ascii="Times New Roman" w:hAnsi="Times New Roman" w:cs="Times New Roman"/>
          <w:spacing w:val="-1"/>
          <w:sz w:val="24"/>
          <w:szCs w:val="24"/>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РКП на официальном сайте и сайте оператора электронной площадки. Изменение предмета предварительного отбора не допускается.</w:t>
      </w:r>
    </w:p>
    <w:p w:rsidR="00B215EF" w:rsidRPr="00947254" w:rsidRDefault="00B215EF" w:rsidP="00B215EF">
      <w:pPr>
        <w:widowControl w:val="0"/>
        <w:shd w:val="clear" w:color="auto" w:fill="FFFFFF"/>
        <w:tabs>
          <w:tab w:val="left" w:pos="648"/>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ab/>
        <w:t>2.2. С</w:t>
      </w:r>
      <w:r w:rsidRPr="00947254">
        <w:rPr>
          <w:rFonts w:ascii="Times New Roman" w:hAnsi="Times New Roman" w:cs="Times New Roman"/>
          <w:sz w:val="24"/>
          <w:szCs w:val="24"/>
        </w:rPr>
        <w:t>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B215EF" w:rsidRPr="00947254" w:rsidRDefault="00B215EF" w:rsidP="00B215EF">
      <w:pPr>
        <w:widowControl w:val="0"/>
        <w:shd w:val="clear" w:color="auto" w:fill="FFFFFF"/>
        <w:tabs>
          <w:tab w:val="left" w:pos="648"/>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ab/>
        <w:t>2.3. З</w:t>
      </w:r>
      <w:r w:rsidRPr="00947254">
        <w:rPr>
          <w:rFonts w:ascii="Times New Roman" w:hAnsi="Times New Roman" w:cs="Times New Roman"/>
          <w:sz w:val="24"/>
          <w:szCs w:val="24"/>
        </w:rPr>
        <w:t>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B215EF" w:rsidRPr="00947254" w:rsidRDefault="00B215EF" w:rsidP="00B215EF">
      <w:pPr>
        <w:widowControl w:val="0"/>
        <w:shd w:val="clear" w:color="auto" w:fill="FFFFFF"/>
        <w:tabs>
          <w:tab w:val="left" w:pos="648"/>
        </w:tabs>
        <w:autoSpaceDE w:val="0"/>
        <w:autoSpaceDN w:val="0"/>
        <w:adjustRightInd w:val="0"/>
        <w:spacing w:after="0" w:line="240" w:lineRule="auto"/>
        <w:contextualSpacing/>
        <w:jc w:val="both"/>
        <w:rPr>
          <w:rFonts w:ascii="Times New Roman" w:hAnsi="Times New Roman" w:cs="Times New Roman"/>
          <w:sz w:val="24"/>
          <w:szCs w:val="24"/>
        </w:rPr>
      </w:pPr>
      <w:r w:rsidRPr="00947254">
        <w:rPr>
          <w:rFonts w:ascii="Times New Roman" w:hAnsi="Times New Roman" w:cs="Times New Roman"/>
          <w:spacing w:val="-1"/>
          <w:sz w:val="24"/>
          <w:szCs w:val="24"/>
        </w:rPr>
        <w:tab/>
        <w:t>2.4. З</w:t>
      </w:r>
      <w:r w:rsidRPr="00947254">
        <w:rPr>
          <w:rFonts w:ascii="Times New Roman" w:hAnsi="Times New Roman" w:cs="Times New Roman"/>
          <w:sz w:val="24"/>
          <w:szCs w:val="24"/>
        </w:rPr>
        <w:t>аказчик не несет ответственности в случае, если заинтересованные лица не ознакомились с изменениями, внесенными в документацию.</w:t>
      </w:r>
    </w:p>
    <w:p w:rsidR="00B215EF" w:rsidRPr="00947254" w:rsidRDefault="00B215EF" w:rsidP="00B215EF">
      <w:pPr>
        <w:pStyle w:val="a4"/>
        <w:numPr>
          <w:ilvl w:val="0"/>
          <w:numId w:val="11"/>
        </w:numPr>
        <w:tabs>
          <w:tab w:val="left" w:pos="284"/>
          <w:tab w:val="left" w:pos="426"/>
          <w:tab w:val="left" w:pos="1134"/>
        </w:tabs>
        <w:jc w:val="center"/>
        <w:rPr>
          <w:rFonts w:ascii="Times New Roman" w:hAnsi="Times New Roman"/>
          <w:sz w:val="24"/>
        </w:rPr>
      </w:pPr>
      <w:r w:rsidRPr="00947254">
        <w:rPr>
          <w:rFonts w:ascii="Times New Roman" w:hAnsi="Times New Roman"/>
          <w:b/>
          <w:sz w:val="24"/>
        </w:rPr>
        <w:t>Требования к участникам предварительного отбора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3.1. При проведении предварительного отбора по предмету последующего электронного аукциона - выполнение работ по капитальному ремонту общего имущества многоквартирных домов устанавливаются следующие требования к его участникам (далее – Участник):</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1) наличие у участника предварительного </w:t>
      </w:r>
      <w:proofErr w:type="gramStart"/>
      <w:r w:rsidRPr="00947254">
        <w:rPr>
          <w:rFonts w:ascii="Times New Roman" w:hAnsi="Times New Roman" w:cs="Times New Roman"/>
          <w:sz w:val="24"/>
          <w:szCs w:val="24"/>
        </w:rPr>
        <w:t>отбора</w:t>
      </w:r>
      <w:proofErr w:type="gramEnd"/>
      <w:r w:rsidRPr="00947254">
        <w:rPr>
          <w:rFonts w:ascii="Times New Roman" w:hAnsi="Times New Roman" w:cs="Times New Roman"/>
          <w:sz w:val="24"/>
          <w:szCs w:val="24"/>
        </w:rPr>
        <w:t xml:space="preserve">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947254">
        <w:rPr>
          <w:rFonts w:ascii="Times New Roman" w:hAnsi="Times New Roman" w:cs="Times New Roman"/>
          <w:sz w:val="24"/>
          <w:szCs w:val="24"/>
        </w:rPr>
        <w:t xml:space="preserve"> или судебное решение по заявлению на день рассмотрения указанной заявки не вступило в законную силу;</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lastRenderedPageBreak/>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947254">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7254">
        <w:rPr>
          <w:rFonts w:ascii="Times New Roman" w:hAnsi="Times New Roman" w:cs="Times New Roman"/>
          <w:sz w:val="24"/>
          <w:szCs w:val="24"/>
        </w:rPr>
        <w:t>неполнородными</w:t>
      </w:r>
      <w:proofErr w:type="spellEnd"/>
      <w:r w:rsidRPr="00947254">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8) отсутствие сведений об Участнике в реестре недобросовестных поставщиков (подрядчиков, исполнителей), </w:t>
      </w:r>
      <w:proofErr w:type="gramStart"/>
      <w:r w:rsidRPr="00947254">
        <w:rPr>
          <w:rFonts w:ascii="Times New Roman" w:hAnsi="Times New Roman" w:cs="Times New Roman"/>
          <w:sz w:val="24"/>
          <w:szCs w:val="24"/>
        </w:rPr>
        <w:t>ведение</w:t>
      </w:r>
      <w:proofErr w:type="gramEnd"/>
      <w:r w:rsidRPr="00947254">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11) 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 2 к Документации;</w:t>
      </w:r>
    </w:p>
    <w:p w:rsidR="00B215EF" w:rsidRPr="00947254" w:rsidRDefault="00B215EF" w:rsidP="00B215EF">
      <w:pPr>
        <w:spacing w:after="0" w:line="240" w:lineRule="auto"/>
        <w:ind w:firstLine="709"/>
        <w:jc w:val="both"/>
        <w:rPr>
          <w:rFonts w:ascii="Times New Roman" w:eastAsia="Calibri" w:hAnsi="Times New Roman" w:cs="Times New Roman"/>
          <w:sz w:val="24"/>
          <w:szCs w:val="24"/>
        </w:rPr>
      </w:pPr>
      <w:r w:rsidRPr="00947254">
        <w:rPr>
          <w:rFonts w:ascii="Times New Roman" w:hAnsi="Times New Roman" w:cs="Times New Roman"/>
          <w:sz w:val="24"/>
          <w:szCs w:val="24"/>
        </w:rPr>
        <w:t>12) </w:t>
      </w:r>
      <w:r w:rsidRPr="00947254">
        <w:rPr>
          <w:rFonts w:ascii="Times New Roman" w:eastAsia="Calibri" w:hAnsi="Times New Roman" w:cs="Times New Roman"/>
          <w:sz w:val="24"/>
          <w:szCs w:val="24"/>
        </w:rPr>
        <w:t xml:space="preserve">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w:t>
      </w:r>
      <w:r w:rsidRPr="00947254">
        <w:rPr>
          <w:rFonts w:ascii="Times New Roman" w:eastAsia="Calibri" w:hAnsi="Times New Roman" w:cs="Times New Roman"/>
          <w:sz w:val="24"/>
          <w:szCs w:val="24"/>
        </w:rPr>
        <w:lastRenderedPageBreak/>
        <w:t xml:space="preserve">минимальный размер стоимости ранее выполненных работ по контрактам должен составлять: </w:t>
      </w:r>
    </w:p>
    <w:p w:rsidR="00B215EF" w:rsidRPr="00947254" w:rsidRDefault="00B215EF" w:rsidP="00B215EF">
      <w:pPr>
        <w:spacing w:after="0" w:line="240" w:lineRule="auto"/>
        <w:ind w:firstLine="709"/>
        <w:jc w:val="both"/>
        <w:rPr>
          <w:rFonts w:ascii="Times New Roman" w:eastAsia="Calibri" w:hAnsi="Times New Roman" w:cs="Times New Roman"/>
          <w:sz w:val="24"/>
          <w:szCs w:val="24"/>
        </w:rPr>
      </w:pPr>
    </w:p>
    <w:tbl>
      <w:tblPr>
        <w:tblStyle w:val="ae"/>
        <w:tblW w:w="0" w:type="auto"/>
        <w:tblInd w:w="108" w:type="dxa"/>
        <w:tblLook w:val="04A0" w:firstRow="1" w:lastRow="0" w:firstColumn="1" w:lastColumn="0" w:noHBand="0" w:noVBand="1"/>
      </w:tblPr>
      <w:tblGrid>
        <w:gridCol w:w="794"/>
        <w:gridCol w:w="4336"/>
        <w:gridCol w:w="4332"/>
      </w:tblGrid>
      <w:tr w:rsidR="00B215EF" w:rsidRPr="00947254" w:rsidTr="00C23ADE">
        <w:tc>
          <w:tcPr>
            <w:tcW w:w="817" w:type="dxa"/>
          </w:tcPr>
          <w:p w:rsidR="00B215EF" w:rsidRPr="00947254" w:rsidRDefault="00B215EF" w:rsidP="00C23ADE">
            <w:pPr>
              <w:widowControl w:val="0"/>
              <w:tabs>
                <w:tab w:val="left" w:pos="1276"/>
              </w:tabs>
              <w:jc w:val="center"/>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 </w:t>
            </w:r>
            <w:proofErr w:type="gramStart"/>
            <w:r w:rsidRPr="00947254">
              <w:rPr>
                <w:rFonts w:ascii="Times New Roman" w:eastAsia="Times New Roman" w:hAnsi="Times New Roman" w:cs="Times New Roman"/>
                <w:sz w:val="24"/>
                <w:szCs w:val="24"/>
                <w:lang w:eastAsia="ru-RU"/>
              </w:rPr>
              <w:t>п</w:t>
            </w:r>
            <w:proofErr w:type="gramEnd"/>
            <w:r w:rsidRPr="00947254">
              <w:rPr>
                <w:rFonts w:ascii="Times New Roman" w:eastAsia="Times New Roman" w:hAnsi="Times New Roman" w:cs="Times New Roman"/>
                <w:sz w:val="24"/>
                <w:szCs w:val="24"/>
                <w:lang w:eastAsia="ru-RU"/>
              </w:rPr>
              <w:t>/п</w:t>
            </w:r>
          </w:p>
        </w:tc>
        <w:tc>
          <w:tcPr>
            <w:tcW w:w="4536" w:type="dxa"/>
          </w:tcPr>
          <w:p w:rsidR="00B215EF" w:rsidRPr="00947254" w:rsidRDefault="00B215EF" w:rsidP="00C23ADE">
            <w:pPr>
              <w:widowControl w:val="0"/>
              <w:tabs>
                <w:tab w:val="left" w:pos="1276"/>
              </w:tabs>
              <w:jc w:val="center"/>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Стоимость работ по одному договору, в соответствии с которой юридическое лицо или индивидуальный предприниматель вправе осуществлять деятельность по организации работ по строительству, реконструкции, капитальному ремонту объекта капитального строительства, и указанная в свидетельстве саморегулируемой организации, рублей</w:t>
            </w:r>
          </w:p>
        </w:tc>
        <w:tc>
          <w:tcPr>
            <w:tcW w:w="4570" w:type="dxa"/>
          </w:tcPr>
          <w:p w:rsidR="00B215EF" w:rsidRPr="00947254" w:rsidRDefault="00B215EF" w:rsidP="00C23ADE">
            <w:pPr>
              <w:widowControl w:val="0"/>
              <w:tabs>
                <w:tab w:val="left" w:pos="1276"/>
              </w:tabs>
              <w:jc w:val="center"/>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Минимальный размер стоимости ранее выполненных работ по контрактам, рублей</w:t>
            </w:r>
          </w:p>
        </w:tc>
      </w:tr>
      <w:tr w:rsidR="00B215EF" w:rsidRPr="00947254" w:rsidTr="00C23ADE">
        <w:tc>
          <w:tcPr>
            <w:tcW w:w="817" w:type="dxa"/>
          </w:tcPr>
          <w:p w:rsidR="00B215EF" w:rsidRPr="00947254" w:rsidRDefault="00B215EF" w:rsidP="00B215EF">
            <w:pPr>
              <w:widowControl w:val="0"/>
              <w:numPr>
                <w:ilvl w:val="0"/>
                <w:numId w:val="9"/>
              </w:numPr>
              <w:tabs>
                <w:tab w:val="left" w:pos="1276"/>
              </w:tabs>
              <w:spacing w:after="0" w:line="240" w:lineRule="auto"/>
              <w:jc w:val="both"/>
              <w:rPr>
                <w:rFonts w:ascii="Times New Roman" w:eastAsia="Times New Roman" w:hAnsi="Times New Roman" w:cs="Times New Roman"/>
                <w:sz w:val="24"/>
                <w:szCs w:val="24"/>
                <w:lang w:eastAsia="ru-RU"/>
              </w:rPr>
            </w:pPr>
          </w:p>
        </w:tc>
        <w:tc>
          <w:tcPr>
            <w:tcW w:w="4536"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Не превышает 10 000 000</w:t>
            </w:r>
          </w:p>
        </w:tc>
        <w:tc>
          <w:tcPr>
            <w:tcW w:w="4570"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10 %, что составляет 1 000 000</w:t>
            </w:r>
          </w:p>
        </w:tc>
      </w:tr>
      <w:tr w:rsidR="00B215EF" w:rsidRPr="00947254" w:rsidTr="00C23ADE">
        <w:tc>
          <w:tcPr>
            <w:tcW w:w="817" w:type="dxa"/>
          </w:tcPr>
          <w:p w:rsidR="00B215EF" w:rsidRPr="00947254" w:rsidRDefault="00B215EF" w:rsidP="00B215EF">
            <w:pPr>
              <w:widowControl w:val="0"/>
              <w:numPr>
                <w:ilvl w:val="0"/>
                <w:numId w:val="9"/>
              </w:numPr>
              <w:tabs>
                <w:tab w:val="left" w:pos="1276"/>
              </w:tabs>
              <w:spacing w:after="0" w:line="240" w:lineRule="auto"/>
              <w:jc w:val="both"/>
              <w:rPr>
                <w:rFonts w:ascii="Times New Roman" w:eastAsia="Times New Roman" w:hAnsi="Times New Roman" w:cs="Times New Roman"/>
                <w:sz w:val="24"/>
                <w:szCs w:val="24"/>
                <w:lang w:eastAsia="ru-RU"/>
              </w:rPr>
            </w:pPr>
          </w:p>
        </w:tc>
        <w:tc>
          <w:tcPr>
            <w:tcW w:w="4536"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Не превышает 60 000 000</w:t>
            </w:r>
          </w:p>
        </w:tc>
        <w:tc>
          <w:tcPr>
            <w:tcW w:w="4570"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10 %, что составляет 6 000 000</w:t>
            </w:r>
          </w:p>
        </w:tc>
      </w:tr>
      <w:tr w:rsidR="00B215EF" w:rsidRPr="00947254" w:rsidTr="00C23ADE">
        <w:tc>
          <w:tcPr>
            <w:tcW w:w="817" w:type="dxa"/>
          </w:tcPr>
          <w:p w:rsidR="00B215EF" w:rsidRPr="00947254" w:rsidRDefault="00B215EF" w:rsidP="00B215EF">
            <w:pPr>
              <w:widowControl w:val="0"/>
              <w:numPr>
                <w:ilvl w:val="0"/>
                <w:numId w:val="9"/>
              </w:numPr>
              <w:tabs>
                <w:tab w:val="left" w:pos="1276"/>
              </w:tabs>
              <w:spacing w:after="0" w:line="240" w:lineRule="auto"/>
              <w:jc w:val="both"/>
              <w:rPr>
                <w:rFonts w:ascii="Times New Roman" w:eastAsia="Times New Roman" w:hAnsi="Times New Roman" w:cs="Times New Roman"/>
                <w:sz w:val="24"/>
                <w:szCs w:val="24"/>
                <w:lang w:eastAsia="ru-RU"/>
              </w:rPr>
            </w:pPr>
          </w:p>
        </w:tc>
        <w:tc>
          <w:tcPr>
            <w:tcW w:w="4536"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Не превышает 500 000 000</w:t>
            </w:r>
          </w:p>
        </w:tc>
        <w:tc>
          <w:tcPr>
            <w:tcW w:w="4570"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7 %, что составляет 35 000 000</w:t>
            </w:r>
          </w:p>
        </w:tc>
      </w:tr>
      <w:tr w:rsidR="00B215EF" w:rsidRPr="00947254" w:rsidTr="00C23ADE">
        <w:tc>
          <w:tcPr>
            <w:tcW w:w="817" w:type="dxa"/>
          </w:tcPr>
          <w:p w:rsidR="00B215EF" w:rsidRPr="00947254" w:rsidRDefault="00B215EF" w:rsidP="00B215EF">
            <w:pPr>
              <w:widowControl w:val="0"/>
              <w:numPr>
                <w:ilvl w:val="0"/>
                <w:numId w:val="9"/>
              </w:numPr>
              <w:tabs>
                <w:tab w:val="left" w:pos="1276"/>
              </w:tabs>
              <w:spacing w:after="0" w:line="240" w:lineRule="auto"/>
              <w:jc w:val="both"/>
              <w:rPr>
                <w:rFonts w:ascii="Times New Roman" w:eastAsia="Times New Roman" w:hAnsi="Times New Roman" w:cs="Times New Roman"/>
                <w:sz w:val="24"/>
                <w:szCs w:val="24"/>
                <w:lang w:eastAsia="ru-RU"/>
              </w:rPr>
            </w:pPr>
          </w:p>
        </w:tc>
        <w:tc>
          <w:tcPr>
            <w:tcW w:w="4536"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Составляет до 3 000 000 000</w:t>
            </w:r>
          </w:p>
        </w:tc>
        <w:tc>
          <w:tcPr>
            <w:tcW w:w="4570"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6 %, что составляет 180 000 000</w:t>
            </w:r>
          </w:p>
        </w:tc>
      </w:tr>
      <w:tr w:rsidR="00B215EF" w:rsidRPr="00947254" w:rsidTr="00C23ADE">
        <w:tc>
          <w:tcPr>
            <w:tcW w:w="817" w:type="dxa"/>
          </w:tcPr>
          <w:p w:rsidR="00B215EF" w:rsidRPr="00947254" w:rsidRDefault="00B215EF" w:rsidP="00B215EF">
            <w:pPr>
              <w:widowControl w:val="0"/>
              <w:numPr>
                <w:ilvl w:val="0"/>
                <w:numId w:val="9"/>
              </w:numPr>
              <w:tabs>
                <w:tab w:val="left" w:pos="1276"/>
              </w:tabs>
              <w:spacing w:after="0" w:line="240" w:lineRule="auto"/>
              <w:jc w:val="both"/>
              <w:rPr>
                <w:rFonts w:ascii="Times New Roman" w:eastAsia="Times New Roman" w:hAnsi="Times New Roman" w:cs="Times New Roman"/>
                <w:sz w:val="24"/>
                <w:szCs w:val="24"/>
                <w:lang w:eastAsia="ru-RU"/>
              </w:rPr>
            </w:pPr>
          </w:p>
        </w:tc>
        <w:tc>
          <w:tcPr>
            <w:tcW w:w="4536"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Составляет до 10 000 000 000</w:t>
            </w:r>
          </w:p>
        </w:tc>
        <w:tc>
          <w:tcPr>
            <w:tcW w:w="4570"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5 %, что составляет 500 000 000</w:t>
            </w:r>
          </w:p>
        </w:tc>
      </w:tr>
      <w:tr w:rsidR="00B215EF" w:rsidRPr="00947254" w:rsidTr="00C23ADE">
        <w:tc>
          <w:tcPr>
            <w:tcW w:w="817" w:type="dxa"/>
          </w:tcPr>
          <w:p w:rsidR="00B215EF" w:rsidRPr="00947254" w:rsidRDefault="00B215EF" w:rsidP="00B215EF">
            <w:pPr>
              <w:widowControl w:val="0"/>
              <w:numPr>
                <w:ilvl w:val="0"/>
                <w:numId w:val="9"/>
              </w:numPr>
              <w:tabs>
                <w:tab w:val="left" w:pos="1276"/>
              </w:tabs>
              <w:spacing w:after="0" w:line="240" w:lineRule="auto"/>
              <w:jc w:val="both"/>
              <w:rPr>
                <w:rFonts w:ascii="Times New Roman" w:eastAsia="Times New Roman" w:hAnsi="Times New Roman" w:cs="Times New Roman"/>
                <w:sz w:val="24"/>
                <w:szCs w:val="24"/>
                <w:lang w:eastAsia="ru-RU"/>
              </w:rPr>
            </w:pPr>
          </w:p>
        </w:tc>
        <w:tc>
          <w:tcPr>
            <w:tcW w:w="4536"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Составляет 10 000 000 000 и более</w:t>
            </w:r>
          </w:p>
        </w:tc>
        <w:tc>
          <w:tcPr>
            <w:tcW w:w="4570" w:type="dxa"/>
          </w:tcPr>
          <w:p w:rsidR="00B215EF" w:rsidRPr="00947254" w:rsidRDefault="00B215EF" w:rsidP="00C23ADE">
            <w:pPr>
              <w:widowControl w:val="0"/>
              <w:tabs>
                <w:tab w:val="left" w:pos="1276"/>
              </w:tabs>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5 %, что составляет 500 000 000</w:t>
            </w:r>
          </w:p>
        </w:tc>
      </w:tr>
    </w:tbl>
    <w:p w:rsidR="00B215EF" w:rsidRPr="00947254" w:rsidRDefault="00B215EF" w:rsidP="00B215EF">
      <w:pPr>
        <w:spacing w:after="0" w:line="240" w:lineRule="auto"/>
        <w:ind w:firstLine="709"/>
        <w:jc w:val="both"/>
        <w:rPr>
          <w:rFonts w:ascii="Times New Roman" w:hAnsi="Times New Roman" w:cs="Times New Roman"/>
          <w:sz w:val="24"/>
          <w:szCs w:val="24"/>
        </w:rPr>
      </w:pPr>
    </w:p>
    <w:p w:rsidR="00B215EF" w:rsidRPr="00947254" w:rsidRDefault="00B215EF" w:rsidP="00B215EF">
      <w:pPr>
        <w:pStyle w:val="a4"/>
        <w:numPr>
          <w:ilvl w:val="0"/>
          <w:numId w:val="10"/>
        </w:numPr>
        <w:tabs>
          <w:tab w:val="left" w:pos="993"/>
        </w:tabs>
        <w:ind w:left="0" w:firstLine="709"/>
        <w:jc w:val="center"/>
        <w:rPr>
          <w:rFonts w:ascii="Times New Roman" w:hAnsi="Times New Roman"/>
          <w:sz w:val="24"/>
        </w:rPr>
      </w:pPr>
      <w:r w:rsidRPr="00947254">
        <w:rPr>
          <w:rFonts w:ascii="Times New Roman" w:hAnsi="Times New Roman"/>
          <w:b/>
          <w:sz w:val="24"/>
        </w:rPr>
        <w:t>Требования к содержанию, форме и составу заявки на участие в предварительном отборе</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 xml:space="preserve">4.1. </w:t>
      </w:r>
      <w:proofErr w:type="gramStart"/>
      <w:r w:rsidRPr="00947254">
        <w:rPr>
          <w:rFonts w:ascii="Times New Roman" w:hAnsi="Times New Roman" w:cs="Times New Roman"/>
          <w:sz w:val="24"/>
          <w:szCs w:val="24"/>
        </w:rPr>
        <w:t>Участник предварительного отбора должен подготовить Заявку по форме согласно приложения № 1 к Документации,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w:t>
      </w:r>
      <w:proofErr w:type="gramEnd"/>
      <w:r w:rsidRPr="00947254">
        <w:rPr>
          <w:rFonts w:ascii="Times New Roman" w:hAnsi="Times New Roman" w:cs="Times New Roman"/>
          <w:sz w:val="24"/>
          <w:szCs w:val="24"/>
        </w:rPr>
        <w:t xml:space="preserve"> жительства, номер контактного телефона - для физического лица, зарегистрированного в качестве индивидуального предпринимателя.</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4.2. Участник предварительного отбора должен подписать Заявку усиленной неквалифицированной электронной подписью.</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4.3.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B215EF" w:rsidRPr="00947254" w:rsidRDefault="00B215EF" w:rsidP="00B215EF">
      <w:pPr>
        <w:spacing w:after="0" w:line="240" w:lineRule="auto"/>
        <w:ind w:firstLine="708"/>
        <w:jc w:val="both"/>
        <w:rPr>
          <w:rFonts w:ascii="Times New Roman" w:hAnsi="Times New Roman" w:cs="Times New Roman"/>
          <w:sz w:val="24"/>
          <w:szCs w:val="24"/>
        </w:rPr>
      </w:pPr>
      <w:r w:rsidRPr="00947254">
        <w:rPr>
          <w:rFonts w:ascii="Times New Roman" w:hAnsi="Times New Roman" w:cs="Times New Roman"/>
          <w:sz w:val="24"/>
          <w:szCs w:val="24"/>
        </w:rPr>
        <w:t>4.4. В состав Заявки включаются копии следующих документов:</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1) выписки из Единого государственного реестра юридических, полученная не ранее чем за 30 (тридцать) календарных дней до даты подачи заявки на участие в предварительном отборе;</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2) выписки из Единого государственного реестра предпринимателей, </w:t>
      </w:r>
      <w:proofErr w:type="gramStart"/>
      <w:r w:rsidRPr="00947254">
        <w:rPr>
          <w:rFonts w:ascii="Times New Roman" w:hAnsi="Times New Roman" w:cs="Times New Roman"/>
          <w:sz w:val="24"/>
          <w:szCs w:val="24"/>
        </w:rPr>
        <w:t>полученная</w:t>
      </w:r>
      <w:proofErr w:type="gramEnd"/>
      <w:r w:rsidRPr="00947254">
        <w:rPr>
          <w:rFonts w:ascii="Times New Roman" w:hAnsi="Times New Roman" w:cs="Times New Roman"/>
          <w:sz w:val="24"/>
          <w:szCs w:val="24"/>
        </w:rPr>
        <w:t xml:space="preserve">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B215EF" w:rsidRPr="00947254" w:rsidRDefault="00B215EF" w:rsidP="00B215EF">
      <w:pPr>
        <w:pStyle w:val="ConsPlusNormal"/>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 xml:space="preserve">3) выписка должна быть получена в соответствии с порядком, установленным </w:t>
      </w:r>
      <w:r w:rsidRPr="00947254">
        <w:rPr>
          <w:rFonts w:ascii="Times New Roman" w:hAnsi="Times New Roman" w:cs="Times New Roman"/>
          <w:color w:val="000000"/>
          <w:sz w:val="24"/>
          <w:szCs w:val="24"/>
        </w:rPr>
        <w:t xml:space="preserve">приказом Минфина России от 15.01.2015 № 5н </w:t>
      </w:r>
      <w:r w:rsidRPr="00947254">
        <w:rPr>
          <w:rFonts w:ascii="Times New Roman" w:hAnsi="Times New Roman" w:cs="Times New Roman"/>
          <w:sz w:val="24"/>
          <w:szCs w:val="24"/>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w:t>
      </w:r>
      <w:r w:rsidRPr="00947254">
        <w:rPr>
          <w:rFonts w:ascii="Times New Roman" w:hAnsi="Times New Roman" w:cs="Times New Roman"/>
          <w:sz w:val="24"/>
          <w:szCs w:val="24"/>
        </w:rPr>
        <w:lastRenderedPageBreak/>
        <w:t>реестре юридических лиц и Едином государственном реестре индивидуальных предпринимателей»;</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4) учредительных документов участника предварительного отбора;</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5)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6) документа, подтверждающего полномочия лиц на осуществление действий от имени участника предварительного отбора;</w:t>
      </w:r>
    </w:p>
    <w:p w:rsidR="00B215EF" w:rsidRPr="00947254" w:rsidRDefault="00B215EF" w:rsidP="00B215EF">
      <w:pPr>
        <w:spacing w:after="0" w:line="240" w:lineRule="auto"/>
        <w:ind w:firstLine="708"/>
        <w:contextualSpacing/>
        <w:jc w:val="both"/>
        <w:rPr>
          <w:rFonts w:ascii="Times New Roman" w:hAnsi="Times New Roman" w:cs="Times New Roman"/>
          <w:sz w:val="24"/>
          <w:szCs w:val="24"/>
        </w:rPr>
      </w:pPr>
      <w:proofErr w:type="gramStart"/>
      <w:r w:rsidRPr="00947254">
        <w:rPr>
          <w:rFonts w:ascii="Times New Roman" w:hAnsi="Times New Roman" w:cs="Times New Roman"/>
          <w:sz w:val="24"/>
          <w:szCs w:val="24"/>
        </w:rPr>
        <w:t>7) свидетельства о допуске к определенным видам работ, которые оказывают влияние на безопасность объектов капитального строительства, выданного саморегулируемой организацией, в соответствии с требованиями части 2 статьи 52 Градостроительного кодекса Российской Федерации, а также на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подпункту 33.3 Жилищно-гражданское строительство</w:t>
      </w:r>
      <w:proofErr w:type="gramEnd"/>
      <w:r w:rsidRPr="00947254">
        <w:rPr>
          <w:rFonts w:ascii="Times New Roman" w:hAnsi="Times New Roman" w:cs="Times New Roman"/>
          <w:sz w:val="24"/>
          <w:szCs w:val="24"/>
        </w:rPr>
        <w:t xml:space="preserve"> с указанием в свидетельстве саморегулируемой организации стоимости работ по заключаемому договору об оказании услуг;</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8)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215EF" w:rsidRPr="00947254" w:rsidRDefault="00B215EF" w:rsidP="00B215EF">
      <w:pPr>
        <w:tabs>
          <w:tab w:val="left" w:pos="1276"/>
        </w:tabs>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В случае представления справки, полученной в налоговом органе по защищенным телекоммуникационным каналам связи, также необходимо представить квитанцию о приеме (код по КНД 1167001);</w:t>
      </w:r>
    </w:p>
    <w:p w:rsidR="00B215EF" w:rsidRPr="00947254" w:rsidRDefault="00B215EF" w:rsidP="00B215EF">
      <w:pPr>
        <w:tabs>
          <w:tab w:val="left" w:pos="1276"/>
        </w:tabs>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9)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Pr="00947254">
        <w:rPr>
          <w:rFonts w:ascii="Times New Roman" w:hAnsi="Times New Roman" w:cs="Times New Roman"/>
          <w:sz w:val="24"/>
          <w:szCs w:val="24"/>
        </w:rPr>
        <w:t xml:space="preserve"> с приложением электронной квитанции (расписки) о приеме документов с электронной подписью в случае отправки расчета в электронном виде (форма РСВ-1 ПФР);</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10) штатного расписания;</w:t>
      </w:r>
    </w:p>
    <w:p w:rsidR="00B215EF" w:rsidRPr="00947254" w:rsidRDefault="00B215EF" w:rsidP="00B215EF">
      <w:pPr>
        <w:spacing w:after="0" w:line="240" w:lineRule="auto"/>
        <w:ind w:firstLine="709"/>
        <w:jc w:val="both"/>
        <w:rPr>
          <w:rFonts w:ascii="Times New Roman" w:hAnsi="Times New Roman" w:cs="Times New Roman"/>
          <w:sz w:val="24"/>
          <w:szCs w:val="24"/>
        </w:rPr>
      </w:pPr>
      <w:r w:rsidRPr="00947254">
        <w:rPr>
          <w:rFonts w:ascii="Times New Roman" w:hAnsi="Times New Roman" w:cs="Times New Roman"/>
          <w:sz w:val="24"/>
          <w:szCs w:val="24"/>
        </w:rPr>
        <w:t xml:space="preserve">11) штатно-списочный состав сотрудников, подготовленный по форме </w:t>
      </w:r>
      <w:proofErr w:type="gramStart"/>
      <w:r w:rsidRPr="00947254">
        <w:rPr>
          <w:rFonts w:ascii="Times New Roman" w:hAnsi="Times New Roman" w:cs="Times New Roman"/>
          <w:sz w:val="24"/>
          <w:szCs w:val="24"/>
        </w:rPr>
        <w:t>согласно приложения</w:t>
      </w:r>
      <w:proofErr w:type="gramEnd"/>
      <w:r w:rsidRPr="00947254">
        <w:rPr>
          <w:rFonts w:ascii="Times New Roman" w:hAnsi="Times New Roman" w:cs="Times New Roman"/>
          <w:sz w:val="24"/>
          <w:szCs w:val="24"/>
        </w:rPr>
        <w:t xml:space="preserve"> № 3 к документации; </w:t>
      </w:r>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 xml:space="preserve">12)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на выполнение работ, установленного </w:t>
      </w:r>
      <w:r>
        <w:rPr>
          <w:rFonts w:ascii="Times New Roman" w:hAnsi="Times New Roman" w:cs="Times New Roman"/>
          <w:sz w:val="24"/>
          <w:szCs w:val="24"/>
        </w:rPr>
        <w:t>Приложением № 2 к документации</w:t>
      </w:r>
      <w:r w:rsidRPr="00947254">
        <w:rPr>
          <w:rFonts w:ascii="Times New Roman" w:hAnsi="Times New Roman" w:cs="Times New Roman"/>
          <w:sz w:val="24"/>
          <w:szCs w:val="24"/>
        </w:rPr>
        <w:t>;</w:t>
      </w:r>
      <w:proofErr w:type="gramEnd"/>
    </w:p>
    <w:p w:rsidR="00B215EF" w:rsidRPr="00947254" w:rsidRDefault="00B215EF" w:rsidP="00B215EF">
      <w:pPr>
        <w:spacing w:after="0" w:line="240" w:lineRule="auto"/>
        <w:ind w:firstLine="709"/>
        <w:jc w:val="both"/>
        <w:rPr>
          <w:rFonts w:ascii="Times New Roman" w:hAnsi="Times New Roman" w:cs="Times New Roman"/>
          <w:sz w:val="24"/>
          <w:szCs w:val="24"/>
        </w:rPr>
      </w:pPr>
      <w:proofErr w:type="gramStart"/>
      <w:r w:rsidRPr="00947254">
        <w:rPr>
          <w:rFonts w:ascii="Times New Roman" w:hAnsi="Times New Roman" w:cs="Times New Roman"/>
          <w:sz w:val="24"/>
          <w:szCs w:val="24"/>
        </w:rPr>
        <w:t xml:space="preserve">13) копии не менее 3 контрактов на выполнение </w:t>
      </w:r>
      <w:r>
        <w:rPr>
          <w:rFonts w:ascii="Times New Roman" w:hAnsi="Times New Roman" w:cs="Times New Roman"/>
          <w:sz w:val="24"/>
          <w:szCs w:val="24"/>
        </w:rPr>
        <w:t xml:space="preserve">работ, </w:t>
      </w:r>
      <w:r w:rsidRPr="00947254">
        <w:rPr>
          <w:rFonts w:ascii="Times New Roman" w:hAnsi="Times New Roman" w:cs="Times New Roman"/>
          <w:sz w:val="24"/>
          <w:szCs w:val="24"/>
        </w:rPr>
        <w:t>аналогичных предмету предварительного отбора, в которых указан установленный срок выполнения работ и их первоначальная стоимость, актов приемки выполненных работ по таким контрактам, в которых указана окончательная стоимость работ, подтверждающих объемы и приемку работ в полном объеме, которые подтверждают наличие опыта выполнения работ выполненные не позднее, чем за 3 года, предшествующие дате</w:t>
      </w:r>
      <w:proofErr w:type="gramEnd"/>
      <w:r w:rsidRPr="00947254">
        <w:rPr>
          <w:rFonts w:ascii="Times New Roman" w:hAnsi="Times New Roman" w:cs="Times New Roman"/>
          <w:sz w:val="24"/>
          <w:szCs w:val="24"/>
        </w:rPr>
        <w:t xml:space="preserve"> подачи заявки</w:t>
      </w:r>
      <w:r w:rsidRPr="00947254">
        <w:rPr>
          <w:rFonts w:ascii="Times New Roman" w:hAnsi="Times New Roman" w:cs="Times New Roman"/>
          <w:color w:val="C45911"/>
          <w:sz w:val="24"/>
          <w:szCs w:val="24"/>
        </w:rPr>
        <w:t xml:space="preserve">. </w:t>
      </w:r>
      <w:r w:rsidRPr="00947254">
        <w:rPr>
          <w:rFonts w:ascii="Times New Roman" w:hAnsi="Times New Roman" w:cs="Times New Roman"/>
          <w:sz w:val="24"/>
          <w:szCs w:val="24"/>
        </w:rPr>
        <w:t>При этом минимальный размер стоимости ранее выполненных работ по представленным копиям контрактов должен составлять не менее 5 процентов указанных в свидетельстве, выданном саморегулируемой организацией (приложение № 4 к документации).</w:t>
      </w:r>
    </w:p>
    <w:p w:rsidR="00B215EF" w:rsidRPr="00947254" w:rsidRDefault="00B215EF" w:rsidP="00B215EF">
      <w:pPr>
        <w:spacing w:after="0" w:line="240" w:lineRule="auto"/>
        <w:ind w:firstLine="709"/>
        <w:rPr>
          <w:rFonts w:ascii="Times New Roman" w:hAnsi="Times New Roman" w:cs="Times New Roman"/>
          <w:i/>
          <w:sz w:val="24"/>
          <w:szCs w:val="24"/>
        </w:rPr>
      </w:pPr>
    </w:p>
    <w:p w:rsidR="00B215EF" w:rsidRPr="00947254" w:rsidRDefault="00B215EF" w:rsidP="00B215EF">
      <w:pPr>
        <w:pStyle w:val="a4"/>
        <w:numPr>
          <w:ilvl w:val="0"/>
          <w:numId w:val="10"/>
        </w:numPr>
        <w:tabs>
          <w:tab w:val="left" w:pos="0"/>
          <w:tab w:val="left" w:pos="284"/>
        </w:tabs>
        <w:ind w:left="0" w:firstLine="360"/>
        <w:jc w:val="center"/>
        <w:rPr>
          <w:rFonts w:ascii="Times New Roman" w:hAnsi="Times New Roman"/>
          <w:sz w:val="24"/>
        </w:rPr>
      </w:pPr>
      <w:r w:rsidRPr="00947254">
        <w:rPr>
          <w:rFonts w:ascii="Times New Roman" w:hAnsi="Times New Roman"/>
          <w:b/>
          <w:sz w:val="24"/>
        </w:rPr>
        <w:t>Порядок подачи заявок на участие в предварительном отборе подрядных организаций</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5.1. До подачи Заявки Участник предварительного отбора должен зарегистрироваться на сайте оператора электронной площадки в соответствии с </w:t>
      </w:r>
      <w:r w:rsidRPr="00947254">
        <w:rPr>
          <w:rFonts w:ascii="Times New Roman" w:eastAsia="Times New Roman" w:hAnsi="Times New Roman" w:cs="Times New Roman"/>
          <w:sz w:val="24"/>
          <w:szCs w:val="24"/>
          <w:lang w:eastAsia="ru-RU"/>
        </w:rPr>
        <w:lastRenderedPageBreak/>
        <w:t>регламентом работы электронной площадки.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5.2. Регистрация на электронной площадке, а также участие в предварительном отборе осуществляется без взимания платы с Участника.</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5.3.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5.4. Участник в рамках извещения о проведении предварительного отбора вправе подать только одну Заявку,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5.5. Участник, </w:t>
      </w:r>
      <w:proofErr w:type="gramStart"/>
      <w:r w:rsidRPr="00947254">
        <w:rPr>
          <w:rFonts w:ascii="Times New Roman" w:eastAsia="Times New Roman" w:hAnsi="Times New Roman" w:cs="Times New Roman"/>
          <w:sz w:val="24"/>
          <w:szCs w:val="24"/>
          <w:lang w:eastAsia="ru-RU"/>
        </w:rPr>
        <w:t>подавший</w:t>
      </w:r>
      <w:proofErr w:type="gramEnd"/>
      <w:r w:rsidRPr="00947254">
        <w:rPr>
          <w:rFonts w:ascii="Times New Roman" w:eastAsia="Times New Roman" w:hAnsi="Times New Roman" w:cs="Times New Roman"/>
          <w:sz w:val="24"/>
          <w:szCs w:val="24"/>
          <w:lang w:eastAsia="ru-RU"/>
        </w:rPr>
        <w:t xml:space="preserve"> Заявку, вправе ее изменить.</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5.6.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947254">
        <w:rPr>
          <w:rFonts w:ascii="Times New Roman" w:eastAsia="Times New Roman" w:hAnsi="Times New Roman" w:cs="Times New Roman"/>
          <w:sz w:val="24"/>
          <w:szCs w:val="24"/>
          <w:lang w:eastAsia="ru-RU"/>
        </w:rPr>
        <w:t>вносятся в Заявку должны</w:t>
      </w:r>
      <w:proofErr w:type="gramEnd"/>
      <w:r w:rsidRPr="00947254">
        <w:rPr>
          <w:rFonts w:ascii="Times New Roman" w:eastAsia="Times New Roman" w:hAnsi="Times New Roman" w:cs="Times New Roman"/>
          <w:sz w:val="24"/>
          <w:szCs w:val="24"/>
          <w:lang w:eastAsia="ru-RU"/>
        </w:rPr>
        <w:t xml:space="preserve"> быть подписаны усиленной неквалифицированной электронной подписью.</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5.8. 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5.9. Заявка подается Участником не ранее даты, указанной в пункте 8 раздела </w:t>
      </w:r>
      <w:r w:rsidRPr="00947254">
        <w:rPr>
          <w:rFonts w:ascii="Times New Roman" w:eastAsia="Times New Roman" w:hAnsi="Times New Roman" w:cs="Times New Roman"/>
          <w:sz w:val="24"/>
          <w:szCs w:val="24"/>
          <w:lang w:val="en-US" w:eastAsia="ru-RU"/>
        </w:rPr>
        <w:t>I</w:t>
      </w:r>
      <w:r w:rsidRPr="00947254">
        <w:rPr>
          <w:rFonts w:ascii="Times New Roman" w:eastAsia="Times New Roman" w:hAnsi="Times New Roman" w:cs="Times New Roman"/>
          <w:sz w:val="24"/>
          <w:szCs w:val="24"/>
          <w:lang w:eastAsia="ru-RU"/>
        </w:rPr>
        <w:t xml:space="preserve"> документации.</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5.10. Заявки, поданные ранее даты и времени, </w:t>
      </w:r>
      <w:proofErr w:type="gramStart"/>
      <w:r w:rsidRPr="00947254">
        <w:rPr>
          <w:rFonts w:ascii="Times New Roman" w:eastAsia="Times New Roman" w:hAnsi="Times New Roman" w:cs="Times New Roman"/>
          <w:sz w:val="24"/>
          <w:szCs w:val="24"/>
          <w:lang w:eastAsia="ru-RU"/>
        </w:rPr>
        <w:t>указанных</w:t>
      </w:r>
      <w:proofErr w:type="gramEnd"/>
      <w:r w:rsidRPr="00947254">
        <w:rPr>
          <w:rFonts w:ascii="Times New Roman" w:eastAsia="Times New Roman" w:hAnsi="Times New Roman" w:cs="Times New Roman"/>
          <w:sz w:val="24"/>
          <w:szCs w:val="24"/>
          <w:lang w:eastAsia="ru-RU"/>
        </w:rPr>
        <w:t xml:space="preserve"> в пункте 8 раздела </w:t>
      </w:r>
      <w:r w:rsidRPr="00947254">
        <w:rPr>
          <w:rFonts w:ascii="Times New Roman" w:eastAsia="Times New Roman" w:hAnsi="Times New Roman" w:cs="Times New Roman"/>
          <w:sz w:val="24"/>
          <w:szCs w:val="24"/>
          <w:lang w:val="en-US" w:eastAsia="ru-RU"/>
        </w:rPr>
        <w:t>I</w:t>
      </w:r>
      <w:r w:rsidRPr="00947254">
        <w:rPr>
          <w:rFonts w:ascii="Times New Roman" w:eastAsia="Times New Roman" w:hAnsi="Times New Roman" w:cs="Times New Roman"/>
          <w:sz w:val="24"/>
          <w:szCs w:val="24"/>
          <w:lang w:eastAsia="ru-RU"/>
        </w:rPr>
        <w:t xml:space="preserve"> документации, не принимаются оператором электронной площадки и возвращаются Участнику.</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5.11. Каждая Заявка, поступившая в установленные сроки, регистрируется оператором электронной площадки, с присвоением порядкового номера.</w:t>
      </w:r>
    </w:p>
    <w:p w:rsidR="00B215EF" w:rsidRPr="00947254" w:rsidRDefault="00B215EF" w:rsidP="00B215EF">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5.12. Установленные дата и время окончания срока подачи Заявок могут быть продлены органом по ведению Р</w:t>
      </w:r>
      <w:proofErr w:type="gramStart"/>
      <w:r w:rsidRPr="00947254">
        <w:rPr>
          <w:rFonts w:ascii="Times New Roman" w:eastAsia="Times New Roman" w:hAnsi="Times New Roman" w:cs="Times New Roman"/>
          <w:sz w:val="24"/>
          <w:szCs w:val="24"/>
          <w:lang w:eastAsia="ru-RU"/>
        </w:rPr>
        <w:t>КП в сл</w:t>
      </w:r>
      <w:proofErr w:type="gramEnd"/>
      <w:r w:rsidRPr="00947254">
        <w:rPr>
          <w:rFonts w:ascii="Times New Roman" w:eastAsia="Times New Roman" w:hAnsi="Times New Roman" w:cs="Times New Roman"/>
          <w:sz w:val="24"/>
          <w:szCs w:val="24"/>
          <w:lang w:eastAsia="ru-RU"/>
        </w:rPr>
        <w:t>учаях, предусмотренных нормами действующего законодательства Российской Федерации.</w:t>
      </w:r>
    </w:p>
    <w:p w:rsidR="00B215EF" w:rsidRPr="00947254" w:rsidRDefault="00B215EF" w:rsidP="00B215EF">
      <w:pPr>
        <w:widowControl w:val="0"/>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215EF" w:rsidRPr="00947254" w:rsidRDefault="00B215EF" w:rsidP="00B215EF">
      <w:pPr>
        <w:pStyle w:val="a4"/>
        <w:widowControl w:val="0"/>
        <w:numPr>
          <w:ilvl w:val="0"/>
          <w:numId w:val="10"/>
        </w:numPr>
        <w:tabs>
          <w:tab w:val="left" w:pos="284"/>
          <w:tab w:val="left" w:pos="1134"/>
        </w:tabs>
        <w:autoSpaceDE w:val="0"/>
        <w:autoSpaceDN w:val="0"/>
        <w:adjustRightInd w:val="0"/>
        <w:ind w:hanging="11"/>
        <w:jc w:val="center"/>
        <w:rPr>
          <w:rFonts w:ascii="Times New Roman" w:hAnsi="Times New Roman"/>
          <w:sz w:val="24"/>
        </w:rPr>
      </w:pPr>
      <w:r w:rsidRPr="00947254">
        <w:rPr>
          <w:rFonts w:ascii="Times New Roman" w:hAnsi="Times New Roman"/>
          <w:b/>
          <w:sz w:val="24"/>
        </w:rPr>
        <w:t>Порядок и срок отзыва заявок на участие в предварительном отборе:</w:t>
      </w:r>
    </w:p>
    <w:p w:rsidR="00B215EF" w:rsidRPr="00947254" w:rsidRDefault="00B215EF" w:rsidP="00B215EF">
      <w:pPr>
        <w:widowControl w:val="0"/>
        <w:tabs>
          <w:tab w:val="left" w:pos="709"/>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6.1. Участник, </w:t>
      </w:r>
      <w:proofErr w:type="gramStart"/>
      <w:r w:rsidRPr="00947254">
        <w:rPr>
          <w:rFonts w:ascii="Times New Roman" w:eastAsia="Times New Roman" w:hAnsi="Times New Roman" w:cs="Times New Roman"/>
          <w:sz w:val="24"/>
          <w:szCs w:val="24"/>
          <w:lang w:eastAsia="ru-RU"/>
        </w:rPr>
        <w:t>подавший</w:t>
      </w:r>
      <w:proofErr w:type="gramEnd"/>
      <w:r w:rsidRPr="00947254">
        <w:rPr>
          <w:rFonts w:ascii="Times New Roman" w:eastAsia="Times New Roman" w:hAnsi="Times New Roman" w:cs="Times New Roman"/>
          <w:sz w:val="24"/>
          <w:szCs w:val="24"/>
          <w:lang w:eastAsia="ru-RU"/>
        </w:rPr>
        <w:t xml:space="preserve"> Заявку, вправе ее отозвать.</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6.2. Заявка может быть отозвана до даты и времени окончания срока подачи Заявок, указанных в пункте 9 раздела </w:t>
      </w:r>
      <w:r w:rsidRPr="00947254">
        <w:rPr>
          <w:rFonts w:ascii="Times New Roman" w:eastAsia="Times New Roman" w:hAnsi="Times New Roman" w:cs="Times New Roman"/>
          <w:sz w:val="24"/>
          <w:szCs w:val="24"/>
          <w:lang w:val="en-US" w:eastAsia="ru-RU"/>
        </w:rPr>
        <w:t>I</w:t>
      </w:r>
      <w:r w:rsidRPr="00947254">
        <w:rPr>
          <w:rFonts w:ascii="Times New Roman" w:eastAsia="Times New Roman" w:hAnsi="Times New Roman" w:cs="Times New Roman"/>
          <w:sz w:val="24"/>
          <w:szCs w:val="24"/>
          <w:lang w:eastAsia="ru-RU"/>
        </w:rPr>
        <w:t xml:space="preserve"> документации.</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6.3. Отзыв Заявки осуществляется через сайт оператора электронной площадки, в соответствии с регламентом работы электронной площадки.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6.4. Уведомление об отзыве Заявки должно быть подписано усиленной неквалифицированной электронной подписью Участника.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6.5.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B215EF" w:rsidRPr="00947254" w:rsidRDefault="00B215EF" w:rsidP="00B215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5EF" w:rsidRPr="00947254" w:rsidRDefault="00B215EF" w:rsidP="00B215EF">
      <w:pPr>
        <w:pStyle w:val="a4"/>
        <w:widowControl w:val="0"/>
        <w:numPr>
          <w:ilvl w:val="0"/>
          <w:numId w:val="10"/>
        </w:numPr>
        <w:tabs>
          <w:tab w:val="left" w:pos="709"/>
          <w:tab w:val="left" w:pos="1134"/>
        </w:tabs>
        <w:autoSpaceDE w:val="0"/>
        <w:autoSpaceDN w:val="0"/>
        <w:adjustRightInd w:val="0"/>
        <w:ind w:left="142" w:firstLine="567"/>
        <w:jc w:val="center"/>
        <w:rPr>
          <w:rFonts w:ascii="Times New Roman" w:hAnsi="Times New Roman"/>
          <w:sz w:val="24"/>
        </w:rPr>
      </w:pPr>
      <w:r w:rsidRPr="00947254">
        <w:rPr>
          <w:rFonts w:ascii="Times New Roman" w:hAnsi="Times New Roman"/>
          <w:b/>
          <w:sz w:val="24"/>
        </w:rPr>
        <w:t>Порядок рассмотрения заявок на участие в предварительном отборе.</w:t>
      </w:r>
    </w:p>
    <w:p w:rsidR="00B215EF" w:rsidRPr="00947254" w:rsidRDefault="00B215EF" w:rsidP="00B215EF">
      <w:pPr>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7.1. Поступившие от Участников Заявки рассматриваются комиссией по проведению предварительного отбора, претендующих на включение в реестр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w:t>
      </w:r>
      <w:r w:rsidRPr="00947254">
        <w:rPr>
          <w:rFonts w:ascii="Times New Roman" w:eastAsia="Times New Roman" w:hAnsi="Times New Roman" w:cs="Times New Roman"/>
          <w:sz w:val="24"/>
          <w:szCs w:val="24"/>
          <w:lang w:eastAsia="ru-RU"/>
        </w:rPr>
        <w:lastRenderedPageBreak/>
        <w:t xml:space="preserve">капитальному ремонту общего имущества в многоквартирном доме на территории Республики Алтай (далее – Комиссия).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7.2. Комиссия, ее персональный состав, а также порядок ее работы утверждаются органом по ведению РКП до начала проведения предварительного отбора.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7.3. 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7.4. Участие в предварительном отборе и заседаниях Комиссии осуществляется без взимания платы с Участника.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7.5. Протоколы Комиссии, составленные в ходе рассмотрения Заявок, хранятся органом по ведению РКП не менее 3 (трех) лет.</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7.6. </w:t>
      </w:r>
      <w:proofErr w:type="gramStart"/>
      <w:r w:rsidRPr="00947254">
        <w:rPr>
          <w:rFonts w:ascii="Times New Roman" w:eastAsia="Times New Roman" w:hAnsi="Times New Roman" w:cs="Times New Roman"/>
          <w:sz w:val="24"/>
          <w:szCs w:val="24"/>
          <w:lang w:eastAsia="ru-RU"/>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947254">
        <w:rPr>
          <w:rFonts w:ascii="Times New Roman" w:eastAsia="Times New Roman" w:hAnsi="Times New Roman" w:cs="Times New Roman"/>
          <w:sz w:val="24"/>
          <w:szCs w:val="24"/>
          <w:lang w:eastAsia="ru-RU"/>
        </w:rPr>
        <w:t xml:space="preserve">, </w:t>
      </w:r>
      <w:proofErr w:type="gramStart"/>
      <w:r w:rsidRPr="00947254">
        <w:rPr>
          <w:rFonts w:ascii="Times New Roman" w:eastAsia="Times New Roman" w:hAnsi="Times New Roman" w:cs="Times New Roman"/>
          <w:sz w:val="24"/>
          <w:szCs w:val="24"/>
          <w:lang w:eastAsia="ru-RU"/>
        </w:rPr>
        <w:t xml:space="preserve">бабушкой и внуками), полнородными и </w:t>
      </w:r>
      <w:proofErr w:type="spellStart"/>
      <w:r w:rsidRPr="00947254">
        <w:rPr>
          <w:rFonts w:ascii="Times New Roman" w:eastAsia="Times New Roman" w:hAnsi="Times New Roman" w:cs="Times New Roman"/>
          <w:sz w:val="24"/>
          <w:szCs w:val="24"/>
          <w:lang w:eastAsia="ru-RU"/>
        </w:rPr>
        <w:t>неполнородными</w:t>
      </w:r>
      <w:proofErr w:type="spellEnd"/>
      <w:r w:rsidRPr="0094725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947254">
        <w:rPr>
          <w:rFonts w:ascii="Times New Roman" w:eastAsia="Times New Roman" w:hAnsi="Times New Roman" w:cs="Times New Roman"/>
          <w:sz w:val="24"/>
          <w:szCs w:val="24"/>
          <w:lang w:eastAsia="ru-RU"/>
        </w:rPr>
        <w:t xml:space="preserve"> В случае выявления в составе Комиссии указанных лиц Участник должен сообщить об этом органу по ведению РКП.</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7.7. 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7.8. Заявки должны быть рассмотрены Комиссией до установленной в Извещении и Документацией о проведении предварительного </w:t>
      </w:r>
      <w:proofErr w:type="gramStart"/>
      <w:r w:rsidRPr="00947254">
        <w:rPr>
          <w:rFonts w:ascii="Times New Roman" w:eastAsia="Times New Roman" w:hAnsi="Times New Roman" w:cs="Times New Roman"/>
          <w:sz w:val="24"/>
          <w:szCs w:val="24"/>
          <w:lang w:eastAsia="ru-RU"/>
        </w:rPr>
        <w:t>отбора даты окончания срока рассмотрения Заявок</w:t>
      </w:r>
      <w:proofErr w:type="gramEnd"/>
      <w:r w:rsidRPr="00947254">
        <w:rPr>
          <w:rFonts w:ascii="Times New Roman" w:eastAsia="Times New Roman" w:hAnsi="Times New Roman" w:cs="Times New Roman"/>
          <w:sz w:val="24"/>
          <w:szCs w:val="24"/>
          <w:lang w:eastAsia="ru-RU"/>
        </w:rPr>
        <w:t>.</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7.9. 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7.10. Любой Участник и (или) его представитель вправе участвовать в заседаниях Комиссии и осуществлять ауди</w:t>
      </w:r>
      <w:proofErr w:type="gramStart"/>
      <w:r w:rsidRPr="00947254">
        <w:rPr>
          <w:rFonts w:ascii="Times New Roman" w:eastAsia="Times New Roman" w:hAnsi="Times New Roman" w:cs="Times New Roman"/>
          <w:sz w:val="24"/>
          <w:szCs w:val="24"/>
          <w:lang w:eastAsia="ru-RU"/>
        </w:rPr>
        <w:t>о-</w:t>
      </w:r>
      <w:proofErr w:type="gramEnd"/>
      <w:r w:rsidRPr="00947254">
        <w:rPr>
          <w:rFonts w:ascii="Times New Roman" w:eastAsia="Times New Roman" w:hAnsi="Times New Roman" w:cs="Times New Roman"/>
          <w:sz w:val="24"/>
          <w:szCs w:val="24"/>
          <w:lang w:eastAsia="ru-RU"/>
        </w:rPr>
        <w:t xml:space="preserve"> и (или) видеозаписи заседания Комиссии.</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7.11. 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7.12. 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7.13. На основании результатов рассмотрения Заявок Комиссия принимает одно из следующих решений:</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а) включение Участника в реестр квалифицированных подрядных организаций;</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б) отказ во включении Участника в реестр квалифицированных подрядных организаций.</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7.14. Решение Комиссии об отказе во включении Участника в реестр квалифицированных подрядных организаций принимается в следующих случаях:</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а) несоответствие Участника требованиям, установленным в Документации о проведении предварительного отбора;</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б) несоответствие Заявки требованиям, установленным в Документации о проведении предварительного отбора;</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в) установление факта представления Участником недостоверной информации (сведений, документов) в составе Заявки.</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7.15. Невключение в реестр квалифицированных подрядных организаций по иным основаниям, кроме случаев, указанных в пункте 7.14 подраздела 7 раздела </w:t>
      </w:r>
      <w:r w:rsidRPr="00947254">
        <w:rPr>
          <w:rFonts w:ascii="Times New Roman" w:eastAsia="Times New Roman" w:hAnsi="Times New Roman" w:cs="Times New Roman"/>
          <w:sz w:val="24"/>
          <w:szCs w:val="24"/>
          <w:lang w:val="en-US" w:eastAsia="ru-RU"/>
        </w:rPr>
        <w:t>II</w:t>
      </w:r>
      <w:r w:rsidRPr="00947254">
        <w:rPr>
          <w:rFonts w:ascii="Times New Roman" w:eastAsia="Times New Roman" w:hAnsi="Times New Roman" w:cs="Times New Roman"/>
          <w:sz w:val="24"/>
          <w:szCs w:val="24"/>
          <w:lang w:eastAsia="ru-RU"/>
        </w:rPr>
        <w:t xml:space="preserve"> </w:t>
      </w:r>
      <w:r w:rsidRPr="00947254">
        <w:rPr>
          <w:rFonts w:ascii="Times New Roman" w:eastAsia="Times New Roman" w:hAnsi="Times New Roman" w:cs="Times New Roman"/>
          <w:sz w:val="24"/>
          <w:szCs w:val="24"/>
          <w:lang w:eastAsia="ru-RU"/>
        </w:rPr>
        <w:lastRenderedPageBreak/>
        <w:t>документации, не допускается.</w:t>
      </w:r>
    </w:p>
    <w:p w:rsidR="00B215EF" w:rsidRPr="00947254" w:rsidRDefault="00B215EF" w:rsidP="00B21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7.16. Орган по ведению РКП в течение 2 (двух) рабочих дней </w:t>
      </w:r>
      <w:proofErr w:type="gramStart"/>
      <w:r w:rsidRPr="00947254">
        <w:rPr>
          <w:rFonts w:ascii="Times New Roman" w:eastAsia="Times New Roman" w:hAnsi="Times New Roman" w:cs="Times New Roman"/>
          <w:sz w:val="24"/>
          <w:szCs w:val="24"/>
          <w:lang w:eastAsia="ru-RU"/>
        </w:rPr>
        <w:t>с даты принятия</w:t>
      </w:r>
      <w:proofErr w:type="gramEnd"/>
      <w:r w:rsidRPr="00947254">
        <w:rPr>
          <w:rFonts w:ascii="Times New Roman" w:eastAsia="Times New Roman" w:hAnsi="Times New Roman" w:cs="Times New Roman"/>
          <w:sz w:val="24"/>
          <w:szCs w:val="24"/>
          <w:lang w:eastAsia="ru-RU"/>
        </w:rPr>
        <w:t xml:space="preserve"> решения, указанного в подпункте «а» пункта 7.13 подраздела 7 раздела </w:t>
      </w:r>
      <w:r w:rsidRPr="00947254">
        <w:rPr>
          <w:rFonts w:ascii="Times New Roman" w:eastAsia="Times New Roman" w:hAnsi="Times New Roman" w:cs="Times New Roman"/>
          <w:sz w:val="24"/>
          <w:szCs w:val="24"/>
          <w:lang w:val="en-US" w:eastAsia="ru-RU"/>
        </w:rPr>
        <w:t>II</w:t>
      </w:r>
      <w:r w:rsidRPr="00947254">
        <w:rPr>
          <w:rFonts w:ascii="Times New Roman" w:eastAsia="Times New Roman" w:hAnsi="Times New Roman" w:cs="Times New Roman"/>
          <w:sz w:val="24"/>
          <w:szCs w:val="24"/>
          <w:lang w:eastAsia="ru-RU"/>
        </w:rPr>
        <w:t xml:space="preserve"> документации, включает информацию об Участнике в реестр квалифицированных подрядных организаций.</w:t>
      </w:r>
    </w:p>
    <w:p w:rsidR="00B215EF" w:rsidRPr="00947254" w:rsidRDefault="00B215EF" w:rsidP="00B215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B215EF" w:rsidRPr="00947254" w:rsidRDefault="00B215EF" w:rsidP="00B215EF">
      <w:pPr>
        <w:pStyle w:val="a4"/>
        <w:widowControl w:val="0"/>
        <w:numPr>
          <w:ilvl w:val="0"/>
          <w:numId w:val="10"/>
        </w:numPr>
        <w:tabs>
          <w:tab w:val="left" w:pos="709"/>
        </w:tabs>
        <w:autoSpaceDE w:val="0"/>
        <w:autoSpaceDN w:val="0"/>
        <w:adjustRightInd w:val="0"/>
        <w:jc w:val="center"/>
        <w:rPr>
          <w:rFonts w:ascii="Times New Roman" w:hAnsi="Times New Roman"/>
          <w:b/>
          <w:sz w:val="24"/>
        </w:rPr>
      </w:pPr>
      <w:r w:rsidRPr="00947254">
        <w:rPr>
          <w:rFonts w:ascii="Times New Roman" w:hAnsi="Times New Roman"/>
          <w:b/>
          <w:sz w:val="24"/>
        </w:rPr>
        <w:t xml:space="preserve">Принятие решения о признании предварительного отбора </w:t>
      </w:r>
      <w:proofErr w:type="gramStart"/>
      <w:r w:rsidRPr="00947254">
        <w:rPr>
          <w:rFonts w:ascii="Times New Roman" w:hAnsi="Times New Roman"/>
          <w:b/>
          <w:sz w:val="24"/>
        </w:rPr>
        <w:t>несостоявшимся</w:t>
      </w:r>
      <w:proofErr w:type="gramEnd"/>
    </w:p>
    <w:p w:rsidR="00B215EF" w:rsidRPr="00947254" w:rsidRDefault="00B215EF" w:rsidP="00B215EF">
      <w:pPr>
        <w:widowControl w:val="0"/>
        <w:tabs>
          <w:tab w:val="left" w:pos="709"/>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B215EF" w:rsidRPr="00947254" w:rsidRDefault="00B215EF" w:rsidP="00B21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8.1. Предварительный отбор признается Комиссией несостоявшимся в следующих случаях:</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47254">
        <w:rPr>
          <w:rFonts w:ascii="Times New Roman" w:eastAsia="Times New Roman" w:hAnsi="Times New Roman" w:cs="Times New Roman"/>
          <w:sz w:val="24"/>
          <w:szCs w:val="24"/>
          <w:lang w:eastAsia="ru-RU"/>
        </w:rPr>
        <w:t>а)</w:t>
      </w:r>
      <w:r w:rsidRPr="00947254">
        <w:rPr>
          <w:rFonts w:ascii="Times New Roman" w:eastAsia="Times New Roman" w:hAnsi="Times New Roman" w:cs="Times New Roman"/>
          <w:sz w:val="24"/>
          <w:szCs w:val="24"/>
          <w:lang w:val="en-US" w:eastAsia="ru-RU"/>
        </w:rPr>
        <w:t> </w:t>
      </w:r>
      <w:r w:rsidRPr="00947254">
        <w:rPr>
          <w:rFonts w:ascii="Times New Roman" w:eastAsia="Times New Roman" w:hAnsi="Times New Roman" w:cs="Times New Roman"/>
          <w:sz w:val="24"/>
          <w:szCs w:val="24"/>
          <w:lang w:eastAsia="ru-RU"/>
        </w:rPr>
        <w:t>если после установленных в Извещении даты и времени окончания срока подачи Заявок подана единственная Заявка или не подано ни одной Заявки;</w:t>
      </w:r>
      <w:proofErr w:type="gramEnd"/>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б)</w:t>
      </w:r>
      <w:r w:rsidRPr="00947254">
        <w:rPr>
          <w:rFonts w:ascii="Times New Roman" w:eastAsia="Times New Roman" w:hAnsi="Times New Roman" w:cs="Times New Roman"/>
          <w:sz w:val="24"/>
          <w:szCs w:val="24"/>
          <w:lang w:val="en-US" w:eastAsia="ru-RU"/>
        </w:rPr>
        <w:t> </w:t>
      </w:r>
      <w:r w:rsidRPr="00947254">
        <w:rPr>
          <w:rFonts w:ascii="Times New Roman" w:eastAsia="Times New Roman" w:hAnsi="Times New Roman" w:cs="Times New Roman"/>
          <w:sz w:val="24"/>
          <w:szCs w:val="24"/>
          <w:lang w:eastAsia="ru-RU"/>
        </w:rPr>
        <w:t xml:space="preserve">принятия Комиссией решения о </w:t>
      </w:r>
      <w:proofErr w:type="spellStart"/>
      <w:r w:rsidRPr="00947254">
        <w:rPr>
          <w:rFonts w:ascii="Times New Roman" w:eastAsia="Times New Roman" w:hAnsi="Times New Roman" w:cs="Times New Roman"/>
          <w:sz w:val="24"/>
          <w:szCs w:val="24"/>
          <w:lang w:eastAsia="ru-RU"/>
        </w:rPr>
        <w:t>невключении</w:t>
      </w:r>
      <w:proofErr w:type="spellEnd"/>
      <w:r w:rsidRPr="00947254">
        <w:rPr>
          <w:rFonts w:ascii="Times New Roman" w:eastAsia="Times New Roman" w:hAnsi="Times New Roman" w:cs="Times New Roman"/>
          <w:sz w:val="24"/>
          <w:szCs w:val="24"/>
          <w:lang w:eastAsia="ru-RU"/>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8.2. В случае признания предварительного отбора </w:t>
      </w:r>
      <w:proofErr w:type="gramStart"/>
      <w:r w:rsidRPr="00947254">
        <w:rPr>
          <w:rFonts w:ascii="Times New Roman" w:eastAsia="Times New Roman" w:hAnsi="Times New Roman" w:cs="Times New Roman"/>
          <w:sz w:val="24"/>
          <w:szCs w:val="24"/>
          <w:lang w:eastAsia="ru-RU"/>
        </w:rPr>
        <w:t>несостоявшимся</w:t>
      </w:r>
      <w:proofErr w:type="gramEnd"/>
      <w:r w:rsidRPr="00947254">
        <w:rPr>
          <w:rFonts w:ascii="Times New Roman" w:eastAsia="Times New Roman" w:hAnsi="Times New Roman" w:cs="Times New Roman"/>
          <w:sz w:val="24"/>
          <w:szCs w:val="24"/>
          <w:lang w:eastAsia="ru-RU"/>
        </w:rPr>
        <w:t xml:space="preserve"> орган по ведению РКП принимает решение об объявлении процедуры предварительного отбора повторно.</w:t>
      </w:r>
    </w:p>
    <w:p w:rsidR="00B215EF" w:rsidRPr="00947254" w:rsidRDefault="00B215EF" w:rsidP="00B215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8.3. Информация о принятом решении, указанном в пункте 8.1 подраздела 8 раздела </w:t>
      </w:r>
      <w:r w:rsidRPr="00947254">
        <w:rPr>
          <w:rFonts w:ascii="Times New Roman" w:eastAsia="Times New Roman" w:hAnsi="Times New Roman" w:cs="Times New Roman"/>
          <w:sz w:val="24"/>
          <w:szCs w:val="24"/>
          <w:lang w:val="en-US" w:eastAsia="ru-RU"/>
        </w:rPr>
        <w:t>II</w:t>
      </w:r>
      <w:r w:rsidRPr="00947254">
        <w:rPr>
          <w:rFonts w:ascii="Times New Roman" w:eastAsia="Times New Roman" w:hAnsi="Times New Roman" w:cs="Times New Roman"/>
          <w:sz w:val="24"/>
          <w:szCs w:val="24"/>
          <w:lang w:eastAsia="ru-RU"/>
        </w:rPr>
        <w:t xml:space="preserve"> документации, размещается органом по ведению РКП на официальном сайте и сайте оператора электронной площадки, в течение 2 рабочих дней со дня принятия указанного решения.</w:t>
      </w:r>
    </w:p>
    <w:p w:rsidR="00B215EF" w:rsidRPr="00947254" w:rsidRDefault="00B215EF" w:rsidP="00B21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 xml:space="preserve">8.4.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B215EF" w:rsidRPr="00947254" w:rsidRDefault="00B215EF" w:rsidP="00B21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5EF" w:rsidRPr="00947254" w:rsidRDefault="00B215EF" w:rsidP="00B215EF">
      <w:pPr>
        <w:widowControl w:val="0"/>
        <w:tabs>
          <w:tab w:val="left" w:pos="993"/>
        </w:tabs>
        <w:autoSpaceDE w:val="0"/>
        <w:autoSpaceDN w:val="0"/>
        <w:adjustRightInd w:val="0"/>
        <w:spacing w:after="0" w:line="240" w:lineRule="auto"/>
        <w:ind w:left="142" w:firstLine="567"/>
        <w:jc w:val="center"/>
        <w:rPr>
          <w:rFonts w:ascii="Times New Roman" w:eastAsia="Times New Roman" w:hAnsi="Times New Roman" w:cs="Times New Roman"/>
          <w:b/>
          <w:sz w:val="24"/>
          <w:szCs w:val="24"/>
          <w:lang w:eastAsia="ru-RU"/>
        </w:rPr>
      </w:pPr>
      <w:r w:rsidRPr="00947254">
        <w:rPr>
          <w:rFonts w:ascii="Times New Roman" w:eastAsia="Times New Roman" w:hAnsi="Times New Roman" w:cs="Times New Roman"/>
          <w:b/>
          <w:sz w:val="24"/>
          <w:szCs w:val="24"/>
          <w:lang w:eastAsia="ru-RU"/>
        </w:rPr>
        <w:t>9. Протокол заседания Комиссии</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9.1. 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9.2. 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B215EF" w:rsidRPr="00947254" w:rsidRDefault="00B215EF" w:rsidP="00B21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 xml:space="preserve">9.3. </w:t>
      </w:r>
      <w:proofErr w:type="gramStart"/>
      <w:r w:rsidRPr="00947254">
        <w:rPr>
          <w:rFonts w:ascii="Times New Roman" w:eastAsia="Times New Roman" w:hAnsi="Times New Roman" w:cs="Times New Roman"/>
          <w:sz w:val="24"/>
          <w:szCs w:val="24"/>
          <w:lang w:eastAsia="ru-RU"/>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947254">
        <w:rPr>
          <w:rFonts w:ascii="Times New Roman" w:eastAsia="Times New Roman" w:hAnsi="Times New Roman" w:cs="Times New Roman"/>
          <w:sz w:val="24"/>
          <w:szCs w:val="24"/>
          <w:lang w:eastAsia="ru-RU"/>
        </w:rPr>
        <w:t xml:space="preserve"> членов Комиссии, участвующих в рассмотрении Заявок, принятые решения. </w:t>
      </w:r>
    </w:p>
    <w:p w:rsidR="00B215EF" w:rsidRPr="00947254"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254">
        <w:rPr>
          <w:rFonts w:ascii="Times New Roman" w:eastAsia="Times New Roman" w:hAnsi="Times New Roman" w:cs="Times New Roman"/>
          <w:sz w:val="24"/>
          <w:szCs w:val="24"/>
          <w:lang w:eastAsia="ru-RU"/>
        </w:rPr>
        <w:tab/>
        <w:t>9.4.</w:t>
      </w:r>
      <w:r w:rsidRPr="00947254">
        <w:rPr>
          <w:rFonts w:ascii="Times New Roman" w:eastAsia="Times New Roman" w:hAnsi="Times New Roman" w:cs="Times New Roman"/>
          <w:sz w:val="24"/>
          <w:szCs w:val="24"/>
          <w:lang w:val="en-US" w:eastAsia="ru-RU"/>
        </w:rPr>
        <w:t> </w:t>
      </w:r>
      <w:proofErr w:type="gramStart"/>
      <w:r w:rsidRPr="00947254">
        <w:rPr>
          <w:rFonts w:ascii="Times New Roman" w:eastAsia="Times New Roman" w:hAnsi="Times New Roman" w:cs="Times New Roman"/>
          <w:sz w:val="24"/>
          <w:szCs w:val="24"/>
          <w:lang w:eastAsia="ru-RU"/>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B215EF" w:rsidRPr="00C0349E" w:rsidRDefault="00B215EF" w:rsidP="00B215EF">
      <w:pPr>
        <w:widowControl w:val="0"/>
        <w:tabs>
          <w:tab w:val="left" w:pos="7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47254">
        <w:rPr>
          <w:rFonts w:ascii="Times New Roman" w:eastAsia="Times New Roman" w:hAnsi="Times New Roman" w:cs="Times New Roman"/>
          <w:sz w:val="24"/>
          <w:szCs w:val="24"/>
          <w:lang w:eastAsia="ru-RU"/>
        </w:rPr>
        <w:tab/>
        <w:t>9.5.</w:t>
      </w:r>
      <w:r w:rsidRPr="00947254">
        <w:rPr>
          <w:rFonts w:ascii="Times New Roman" w:eastAsia="Times New Roman" w:hAnsi="Times New Roman" w:cs="Times New Roman"/>
          <w:sz w:val="24"/>
          <w:szCs w:val="24"/>
          <w:lang w:val="en-US" w:eastAsia="ru-RU"/>
        </w:rPr>
        <w:t> </w:t>
      </w:r>
      <w:r w:rsidRPr="00947254">
        <w:rPr>
          <w:rFonts w:ascii="Times New Roman" w:eastAsia="Times New Roman" w:hAnsi="Times New Roman" w:cs="Times New Roman"/>
          <w:sz w:val="24"/>
          <w:szCs w:val="24"/>
          <w:lang w:eastAsia="ru-RU"/>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B215EF" w:rsidRPr="00C0349E" w:rsidRDefault="00B215EF" w:rsidP="00B215EF">
      <w:pPr>
        <w:tabs>
          <w:tab w:val="left" w:pos="284"/>
        </w:tabs>
        <w:spacing w:after="0" w:line="240" w:lineRule="auto"/>
        <w:jc w:val="center"/>
        <w:rPr>
          <w:rFonts w:ascii="Times New Roman" w:hAnsi="Times New Roman" w:cs="Times New Roman"/>
          <w:b/>
          <w:sz w:val="24"/>
          <w:szCs w:val="24"/>
        </w:rPr>
      </w:pPr>
    </w:p>
    <w:p w:rsidR="00B215EF" w:rsidRPr="00C0349E" w:rsidRDefault="00B215EF" w:rsidP="00B215EF">
      <w:pPr>
        <w:tabs>
          <w:tab w:val="left" w:pos="284"/>
        </w:tabs>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lang w:val="en-US"/>
        </w:rPr>
        <w:t>III</w:t>
      </w:r>
      <w:r w:rsidRPr="00C0349E">
        <w:rPr>
          <w:rFonts w:ascii="Times New Roman" w:hAnsi="Times New Roman" w:cs="Times New Roman"/>
          <w:b/>
          <w:sz w:val="24"/>
          <w:szCs w:val="24"/>
        </w:rPr>
        <w:t>.</w:t>
      </w:r>
      <w:r w:rsidRPr="00C0349E">
        <w:rPr>
          <w:rFonts w:ascii="Times New Roman" w:hAnsi="Times New Roman" w:cs="Times New Roman"/>
          <w:b/>
          <w:sz w:val="24"/>
          <w:szCs w:val="24"/>
          <w:lang w:val="en-US"/>
        </w:rPr>
        <w:t> </w:t>
      </w:r>
      <w:r w:rsidRPr="00C0349E">
        <w:rPr>
          <w:rFonts w:ascii="Times New Roman" w:hAnsi="Times New Roman" w:cs="Times New Roman"/>
          <w:b/>
          <w:sz w:val="24"/>
          <w:szCs w:val="24"/>
        </w:rPr>
        <w:t>Требования к выполнению работ по капитальному ремонту общего имущества в многоквартирном доме</w:t>
      </w:r>
    </w:p>
    <w:tbl>
      <w:tblPr>
        <w:tblpPr w:leftFromText="180" w:rightFromText="180" w:vertAnchor="text" w:horzAnchor="margin" w:tblpXSpec="center" w:tblpY="76"/>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977"/>
        <w:gridCol w:w="6202"/>
      </w:tblGrid>
      <w:tr w:rsidR="00B215EF" w:rsidRPr="00C0349E" w:rsidTr="00C23ADE">
        <w:tc>
          <w:tcPr>
            <w:tcW w:w="817" w:type="dxa"/>
            <w:tcBorders>
              <w:top w:val="single" w:sz="4" w:space="0" w:color="auto"/>
              <w:left w:val="single" w:sz="4" w:space="0" w:color="auto"/>
              <w:bottom w:val="single" w:sz="4" w:space="0" w:color="auto"/>
              <w:right w:val="single" w:sz="4" w:space="0" w:color="auto"/>
            </w:tcBorders>
            <w:vAlign w:val="center"/>
          </w:tcPr>
          <w:p w:rsidR="00B215EF" w:rsidRPr="00C0349E" w:rsidRDefault="00B215EF" w:rsidP="00C23ADE">
            <w:pPr>
              <w:jc w:val="center"/>
              <w:rPr>
                <w:rFonts w:ascii="Times New Roman" w:hAnsi="Times New Roman" w:cs="Times New Roman"/>
                <w:sz w:val="24"/>
                <w:szCs w:val="24"/>
              </w:rPr>
            </w:pPr>
            <w:r w:rsidRPr="00C0349E">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gramStart"/>
            <w:r w:rsidRPr="00C0349E">
              <w:rPr>
                <w:rFonts w:ascii="Times New Roman" w:hAnsi="Times New Roman" w:cs="Times New Roman"/>
                <w:sz w:val="24"/>
                <w:szCs w:val="24"/>
              </w:rPr>
              <w:t>п</w:t>
            </w:r>
            <w:proofErr w:type="gramEnd"/>
            <w:r w:rsidRPr="00C0349E">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vAlign w:val="center"/>
          </w:tcPr>
          <w:p w:rsidR="00B215EF" w:rsidRPr="00C0349E" w:rsidRDefault="00B215EF" w:rsidP="00C23ADE">
            <w:pPr>
              <w:jc w:val="center"/>
              <w:rPr>
                <w:rFonts w:ascii="Times New Roman" w:hAnsi="Times New Roman" w:cs="Times New Roman"/>
                <w:sz w:val="24"/>
                <w:szCs w:val="24"/>
              </w:rPr>
            </w:pPr>
            <w:r w:rsidRPr="00C0349E">
              <w:rPr>
                <w:rFonts w:ascii="Times New Roman" w:hAnsi="Times New Roman" w:cs="Times New Roman"/>
                <w:sz w:val="24"/>
                <w:szCs w:val="24"/>
              </w:rPr>
              <w:t>Требования</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C0349E" w:rsidRDefault="00B215EF" w:rsidP="00C23ADE">
            <w:pPr>
              <w:jc w:val="center"/>
              <w:rPr>
                <w:rFonts w:ascii="Times New Roman" w:hAnsi="Times New Roman" w:cs="Times New Roman"/>
                <w:sz w:val="24"/>
                <w:szCs w:val="24"/>
              </w:rPr>
            </w:pPr>
            <w:r w:rsidRPr="00C0349E">
              <w:rPr>
                <w:rFonts w:ascii="Times New Roman" w:hAnsi="Times New Roman" w:cs="Times New Roman"/>
                <w:sz w:val="24"/>
                <w:szCs w:val="24"/>
              </w:rPr>
              <w:t>Описания</w:t>
            </w:r>
          </w:p>
        </w:tc>
      </w:tr>
      <w:tr w:rsidR="00B215EF" w:rsidRPr="00C0349E" w:rsidTr="00C23ADE">
        <w:trPr>
          <w:trHeight w:val="181"/>
        </w:trPr>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1</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Место выполнения работ</w:t>
            </w:r>
          </w:p>
        </w:tc>
        <w:tc>
          <w:tcPr>
            <w:tcW w:w="6202"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pStyle w:val="a8"/>
              <w:jc w:val="both"/>
              <w:rPr>
                <w:b w:val="0"/>
                <w:bCs w:val="0"/>
              </w:rPr>
            </w:pPr>
            <w:r w:rsidRPr="00C0349E">
              <w:rPr>
                <w:b w:val="0"/>
                <w:bCs w:val="0"/>
              </w:rPr>
              <w:t>Муниципальные образования Республики Алтай (определяется предметом электронного аукциона).</w:t>
            </w:r>
          </w:p>
        </w:tc>
      </w:tr>
      <w:tr w:rsidR="00B215EF" w:rsidRPr="00C0349E" w:rsidTr="00C23ADE">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2</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Сроки выполнения работ</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C0349E" w:rsidRDefault="00B215EF" w:rsidP="00C23ADE">
            <w:pPr>
              <w:jc w:val="both"/>
              <w:rPr>
                <w:rFonts w:ascii="Times New Roman" w:hAnsi="Times New Roman" w:cs="Times New Roman"/>
                <w:sz w:val="24"/>
                <w:szCs w:val="24"/>
              </w:rPr>
            </w:pPr>
            <w:r w:rsidRPr="00C0349E">
              <w:rPr>
                <w:rFonts w:ascii="Times New Roman" w:hAnsi="Times New Roman" w:cs="Times New Roman"/>
                <w:sz w:val="24"/>
                <w:szCs w:val="24"/>
              </w:rPr>
              <w:t>Определяется документацией последующего электронного аукциона, проводимого специализированной некоммерческой организацией «Региональный фонд капитального ремонта многоквартирных домов на территории Республики Алтай» (далее - Заказчик)</w:t>
            </w:r>
          </w:p>
        </w:tc>
      </w:tr>
      <w:tr w:rsidR="00B215EF" w:rsidRPr="00C0349E" w:rsidTr="00C23ADE">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3</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Условия выполнения работ</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C0349E" w:rsidRDefault="00B215EF" w:rsidP="00C23ADE">
            <w:pPr>
              <w:jc w:val="both"/>
              <w:rPr>
                <w:rFonts w:ascii="Times New Roman" w:hAnsi="Times New Roman" w:cs="Times New Roman"/>
                <w:sz w:val="24"/>
                <w:szCs w:val="24"/>
              </w:rPr>
            </w:pPr>
            <w:r w:rsidRPr="00C0349E">
              <w:rPr>
                <w:rFonts w:ascii="Times New Roman" w:hAnsi="Times New Roman" w:cs="Times New Roman"/>
                <w:sz w:val="24"/>
                <w:szCs w:val="24"/>
              </w:rPr>
              <w:t xml:space="preserve">Работы выполняются в соответствии с проектно-сметной документацией, представляемой Заказчиком и являющейся неотъемлемой частью договора, заключаемого по результатам электронного аукциона. </w:t>
            </w:r>
            <w:proofErr w:type="gramStart"/>
            <w:r w:rsidRPr="00C0349E">
              <w:rPr>
                <w:rFonts w:ascii="Times New Roman" w:hAnsi="Times New Roman" w:cs="Times New Roman"/>
                <w:sz w:val="24"/>
                <w:szCs w:val="24"/>
              </w:rPr>
              <w:t>По окончании выполнения работ подрядная организация подписывает Акт приемки выполненных работ (форма КС-2) и согласовывает его с лицом, уполномоченным действовать от имени собственников помещений в МКД, в котором производились работы по капитальному ремонту и представителем органа муниципального образования в Республике Алтай по месту нахождения объекта капиталь</w:t>
            </w:r>
            <w:r>
              <w:rPr>
                <w:rFonts w:ascii="Times New Roman" w:hAnsi="Times New Roman" w:cs="Times New Roman"/>
                <w:sz w:val="24"/>
                <w:szCs w:val="24"/>
              </w:rPr>
              <w:t>ного ремонта в соответствии с частью</w:t>
            </w:r>
            <w:r w:rsidRPr="00C0349E">
              <w:rPr>
                <w:rFonts w:ascii="Times New Roman" w:hAnsi="Times New Roman" w:cs="Times New Roman"/>
                <w:sz w:val="24"/>
                <w:szCs w:val="24"/>
              </w:rPr>
              <w:t xml:space="preserve"> 2 ст</w:t>
            </w:r>
            <w:r>
              <w:rPr>
                <w:rFonts w:ascii="Times New Roman" w:hAnsi="Times New Roman" w:cs="Times New Roman"/>
                <w:sz w:val="24"/>
                <w:szCs w:val="24"/>
              </w:rPr>
              <w:t>атьи</w:t>
            </w:r>
            <w:r w:rsidRPr="00C0349E">
              <w:rPr>
                <w:rFonts w:ascii="Times New Roman" w:hAnsi="Times New Roman" w:cs="Times New Roman"/>
                <w:sz w:val="24"/>
                <w:szCs w:val="24"/>
              </w:rPr>
              <w:t xml:space="preserve"> 190 Жилищного кодекса Р</w:t>
            </w:r>
            <w:r>
              <w:rPr>
                <w:rFonts w:ascii="Times New Roman" w:hAnsi="Times New Roman" w:cs="Times New Roman"/>
                <w:sz w:val="24"/>
                <w:szCs w:val="24"/>
              </w:rPr>
              <w:t xml:space="preserve">оссийской </w:t>
            </w:r>
            <w:r w:rsidRPr="00C0349E">
              <w:rPr>
                <w:rFonts w:ascii="Times New Roman" w:hAnsi="Times New Roman" w:cs="Times New Roman"/>
                <w:sz w:val="24"/>
                <w:szCs w:val="24"/>
              </w:rPr>
              <w:t>Ф</w:t>
            </w:r>
            <w:r>
              <w:rPr>
                <w:rFonts w:ascii="Times New Roman" w:hAnsi="Times New Roman" w:cs="Times New Roman"/>
                <w:sz w:val="24"/>
                <w:szCs w:val="24"/>
              </w:rPr>
              <w:t>едерации</w:t>
            </w:r>
            <w:r w:rsidRPr="00C0349E">
              <w:rPr>
                <w:rFonts w:ascii="Times New Roman" w:hAnsi="Times New Roman" w:cs="Times New Roman"/>
                <w:sz w:val="24"/>
                <w:szCs w:val="24"/>
              </w:rPr>
              <w:t>.</w:t>
            </w:r>
            <w:proofErr w:type="gramEnd"/>
            <w:r w:rsidRPr="00C0349E">
              <w:rPr>
                <w:rFonts w:ascii="Times New Roman" w:hAnsi="Times New Roman" w:cs="Times New Roman"/>
                <w:sz w:val="24"/>
                <w:szCs w:val="24"/>
              </w:rPr>
              <w:t xml:space="preserve"> После согласования Акта о приемке выполненных работ (форма КС-2) с указанными лицами, подрядная организация предоставляет Акт Заказчику.</w:t>
            </w:r>
          </w:p>
        </w:tc>
      </w:tr>
      <w:tr w:rsidR="00B215EF" w:rsidRPr="00C0349E" w:rsidTr="00C23ADE">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4</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color w:val="000000"/>
                <w:sz w:val="24"/>
                <w:szCs w:val="24"/>
              </w:rPr>
              <w:t>Требования к проведению капитального ремонта</w:t>
            </w:r>
          </w:p>
        </w:tc>
        <w:tc>
          <w:tcPr>
            <w:tcW w:w="6202" w:type="dxa"/>
            <w:tcBorders>
              <w:top w:val="single" w:sz="4" w:space="0" w:color="auto"/>
              <w:left w:val="single" w:sz="4" w:space="0" w:color="auto"/>
              <w:bottom w:val="single" w:sz="4" w:space="0" w:color="auto"/>
              <w:right w:val="single" w:sz="4" w:space="0" w:color="auto"/>
            </w:tcBorders>
            <w:vAlign w:val="center"/>
          </w:tcPr>
          <w:p w:rsidR="00B215EF" w:rsidRPr="00C0349E" w:rsidRDefault="00B215EF" w:rsidP="00C23ADE">
            <w:pPr>
              <w:pStyle w:val="12"/>
              <w:tabs>
                <w:tab w:val="left" w:pos="380"/>
              </w:tabs>
              <w:spacing w:line="240" w:lineRule="auto"/>
              <w:ind w:left="20" w:right="40"/>
              <w:rPr>
                <w:sz w:val="24"/>
                <w:szCs w:val="24"/>
                <w:lang w:val="ru-RU" w:eastAsia="ru-RU"/>
              </w:rPr>
            </w:pPr>
            <w:r w:rsidRPr="00C0349E">
              <w:rPr>
                <w:sz w:val="24"/>
                <w:szCs w:val="24"/>
                <w:lang w:val="ru-RU" w:eastAsia="ru-RU"/>
              </w:rPr>
              <w:t>В соответствии с п</w:t>
            </w:r>
            <w:r>
              <w:rPr>
                <w:sz w:val="24"/>
                <w:szCs w:val="24"/>
                <w:lang w:val="ru-RU" w:eastAsia="ru-RU"/>
              </w:rPr>
              <w:t>унктом</w:t>
            </w:r>
            <w:r w:rsidRPr="00C0349E">
              <w:rPr>
                <w:sz w:val="24"/>
                <w:szCs w:val="24"/>
                <w:lang w:val="ru-RU" w:eastAsia="ru-RU"/>
              </w:rPr>
              <w:t xml:space="preserve"> 3 статьи 182 Жилищного кодекса Р</w:t>
            </w:r>
            <w:r>
              <w:rPr>
                <w:sz w:val="24"/>
                <w:szCs w:val="24"/>
                <w:lang w:val="ru-RU" w:eastAsia="ru-RU"/>
              </w:rPr>
              <w:t xml:space="preserve">оссийской </w:t>
            </w:r>
            <w:r w:rsidRPr="00C0349E">
              <w:rPr>
                <w:sz w:val="24"/>
                <w:szCs w:val="24"/>
                <w:lang w:val="ru-RU" w:eastAsia="ru-RU"/>
              </w:rPr>
              <w:t>Ф</w:t>
            </w:r>
            <w:r>
              <w:rPr>
                <w:sz w:val="24"/>
                <w:szCs w:val="24"/>
                <w:lang w:val="ru-RU" w:eastAsia="ru-RU"/>
              </w:rPr>
              <w:t>едерации</w:t>
            </w:r>
            <w:r w:rsidRPr="00C0349E">
              <w:rPr>
                <w:sz w:val="24"/>
                <w:szCs w:val="24"/>
                <w:lang w:val="ru-RU" w:eastAsia="ru-RU"/>
              </w:rPr>
              <w:t xml:space="preserve"> и п</w:t>
            </w:r>
            <w:r>
              <w:rPr>
                <w:sz w:val="24"/>
                <w:szCs w:val="24"/>
                <w:lang w:val="ru-RU" w:eastAsia="ru-RU"/>
              </w:rPr>
              <w:t xml:space="preserve">унктом </w:t>
            </w:r>
            <w:r w:rsidRPr="00C0349E">
              <w:rPr>
                <w:sz w:val="24"/>
                <w:szCs w:val="24"/>
                <w:lang w:val="ru-RU" w:eastAsia="ru-RU"/>
              </w:rPr>
              <w:t>4 статьи 48 Градостроительного кодекса Р</w:t>
            </w:r>
            <w:r>
              <w:rPr>
                <w:sz w:val="24"/>
                <w:szCs w:val="24"/>
                <w:lang w:val="ru-RU" w:eastAsia="ru-RU"/>
              </w:rPr>
              <w:t xml:space="preserve">оссийской </w:t>
            </w:r>
            <w:r w:rsidRPr="00C0349E">
              <w:rPr>
                <w:sz w:val="24"/>
                <w:szCs w:val="24"/>
                <w:lang w:val="ru-RU" w:eastAsia="ru-RU"/>
              </w:rPr>
              <w:t>Ф</w:t>
            </w:r>
            <w:r>
              <w:rPr>
                <w:sz w:val="24"/>
                <w:szCs w:val="24"/>
                <w:lang w:val="ru-RU" w:eastAsia="ru-RU"/>
              </w:rPr>
              <w:t>едерации</w:t>
            </w:r>
            <w:r w:rsidRPr="00C0349E">
              <w:rPr>
                <w:sz w:val="24"/>
                <w:szCs w:val="24"/>
                <w:lang w:val="ru-RU" w:eastAsia="ru-RU"/>
              </w:rPr>
              <w:t xml:space="preserve"> работы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видам работ, которые оказывают влияние на безопасность объектов капитального строительства.</w:t>
            </w:r>
          </w:p>
          <w:p w:rsidR="00B215EF" w:rsidRPr="00C0349E" w:rsidRDefault="00B215EF" w:rsidP="00C23ADE">
            <w:pPr>
              <w:pStyle w:val="12"/>
              <w:tabs>
                <w:tab w:val="left" w:pos="380"/>
              </w:tabs>
              <w:spacing w:line="240" w:lineRule="auto"/>
              <w:ind w:left="20" w:right="40"/>
              <w:rPr>
                <w:sz w:val="24"/>
                <w:szCs w:val="24"/>
                <w:lang w:val="ru-RU" w:eastAsia="ru-RU"/>
              </w:rPr>
            </w:pPr>
            <w:r w:rsidRPr="00C0349E">
              <w:rPr>
                <w:sz w:val="24"/>
                <w:szCs w:val="24"/>
                <w:lang w:val="ru-RU" w:eastAsia="ru-RU"/>
              </w:rPr>
              <w:t>Качество выполняемых работ должно соответствовать требованиям технического задания, в соответствии со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B215EF" w:rsidRPr="00C0349E" w:rsidRDefault="00B215EF" w:rsidP="00C23ADE">
            <w:pPr>
              <w:pStyle w:val="12"/>
              <w:shd w:val="clear" w:color="auto" w:fill="auto"/>
              <w:tabs>
                <w:tab w:val="left" w:pos="380"/>
              </w:tabs>
              <w:spacing w:line="240" w:lineRule="auto"/>
              <w:ind w:left="20" w:right="40"/>
              <w:rPr>
                <w:sz w:val="24"/>
                <w:szCs w:val="24"/>
                <w:lang w:val="ru-RU" w:eastAsia="ru-RU"/>
              </w:rPr>
            </w:pPr>
            <w:r w:rsidRPr="00C0349E">
              <w:rPr>
                <w:sz w:val="24"/>
                <w:szCs w:val="24"/>
                <w:lang w:val="ru-RU" w:eastAsia="ru-RU"/>
              </w:rPr>
              <w:t>Работы должны выполняться в соответствии с проектно-сметной документацией, представляемой Заказчиком и являющейся неотъемлемой частью договора, заключаемого по результатам электронного аукциона.</w:t>
            </w:r>
          </w:p>
        </w:tc>
      </w:tr>
      <w:tr w:rsidR="00B215EF" w:rsidRPr="00C0349E" w:rsidTr="00C23ADE">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t>5</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widowControl w:val="0"/>
              <w:suppressAutoHyphens/>
              <w:ind w:left="57"/>
              <w:rPr>
                <w:rFonts w:ascii="Times New Roman" w:hAnsi="Times New Roman" w:cs="Times New Roman"/>
                <w:sz w:val="24"/>
                <w:szCs w:val="24"/>
              </w:rPr>
            </w:pPr>
            <w:r w:rsidRPr="00C0349E">
              <w:rPr>
                <w:rFonts w:ascii="Times New Roman" w:hAnsi="Times New Roman" w:cs="Times New Roman"/>
                <w:sz w:val="24"/>
                <w:szCs w:val="24"/>
              </w:rPr>
              <w:t>Гарантийные требования</w:t>
            </w:r>
          </w:p>
        </w:tc>
        <w:tc>
          <w:tcPr>
            <w:tcW w:w="6202"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suppressAutoHyphens/>
              <w:ind w:left="57"/>
              <w:jc w:val="both"/>
              <w:rPr>
                <w:rFonts w:ascii="Times New Roman" w:hAnsi="Times New Roman" w:cs="Times New Roman"/>
                <w:sz w:val="24"/>
                <w:szCs w:val="24"/>
              </w:rPr>
            </w:pPr>
            <w:r w:rsidRPr="00C0349E">
              <w:rPr>
                <w:rFonts w:ascii="Times New Roman" w:hAnsi="Times New Roman" w:cs="Times New Roman"/>
                <w:sz w:val="24"/>
                <w:szCs w:val="24"/>
              </w:rPr>
              <w:t xml:space="preserve">Гарантийный срок на выполненные подрядной организацией работы составляет 5 лет с момента подписания Акта о приемке выполненных работ (форма КС-2). Гарантийный срок на товары (материалы, конструкции и/или оборудование), используемые при </w:t>
            </w:r>
            <w:r w:rsidRPr="00C0349E">
              <w:rPr>
                <w:rFonts w:ascii="Times New Roman" w:hAnsi="Times New Roman" w:cs="Times New Roman"/>
                <w:sz w:val="24"/>
                <w:szCs w:val="24"/>
              </w:rPr>
              <w:lastRenderedPageBreak/>
              <w:t>выполнении работ, определяется их заводом-изготовителем. В течение всего гарантийного срока подрядная организация обеспечивает за свой счет устранение и исправление разрушений и дефектов, возникающих вследствие: применения материалов, оборудования или методов выполнения работ, не соответствующих положениям договора; халатностью подрядной организации   и (или) невыполнением ею какого-либо из своих обязательств, установленных или подразумеваемых договором.</w:t>
            </w:r>
          </w:p>
        </w:tc>
      </w:tr>
      <w:tr w:rsidR="00B215EF" w:rsidRPr="00C0349E" w:rsidTr="00C23ADE">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lastRenderedPageBreak/>
              <w:t>6</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widowControl w:val="0"/>
              <w:suppressAutoHyphens/>
              <w:ind w:left="57"/>
              <w:rPr>
                <w:rFonts w:ascii="Times New Roman" w:hAnsi="Times New Roman" w:cs="Times New Roman"/>
                <w:sz w:val="24"/>
                <w:szCs w:val="24"/>
                <w:lang w:eastAsia="ar-SA"/>
              </w:rPr>
            </w:pPr>
            <w:r w:rsidRPr="00C0349E">
              <w:rPr>
                <w:rFonts w:ascii="Times New Roman" w:hAnsi="Times New Roman" w:cs="Times New Roman"/>
                <w:sz w:val="24"/>
                <w:szCs w:val="24"/>
                <w:lang w:eastAsia="ar-SA"/>
              </w:rPr>
              <w:t>Основные требования к качеству работ</w:t>
            </w:r>
          </w:p>
        </w:tc>
        <w:tc>
          <w:tcPr>
            <w:tcW w:w="6202" w:type="dxa"/>
            <w:tcBorders>
              <w:top w:val="single" w:sz="4" w:space="0" w:color="auto"/>
              <w:left w:val="single" w:sz="4" w:space="0" w:color="auto"/>
              <w:bottom w:val="single" w:sz="4" w:space="0" w:color="auto"/>
              <w:right w:val="single" w:sz="4" w:space="0" w:color="auto"/>
            </w:tcBorders>
          </w:tcPr>
          <w:p w:rsidR="00B215EF" w:rsidRPr="00A56FEA" w:rsidRDefault="00B215EF" w:rsidP="00C23ADE">
            <w:pPr>
              <w:pStyle w:val="1"/>
              <w:jc w:val="both"/>
              <w:rPr>
                <w:rFonts w:ascii="Times New Roman" w:hAnsi="Times New Roman" w:cs="Times New Roman"/>
                <w:b w:val="0"/>
              </w:rPr>
            </w:pPr>
            <w:r w:rsidRPr="00A56FEA">
              <w:rPr>
                <w:rFonts w:ascii="Times New Roman" w:hAnsi="Times New Roman" w:cs="Times New Roman"/>
                <w:b w:val="0"/>
              </w:rPr>
              <w:t>Качество работ должно соответствовать действующим строительным нормам и правилам (в том числе СНиП 31-02-2001 «Жилые здания», СНиП 31-01-2003 «Здания жилые многоквартирные», СП 48.13330.2011 «Организация строительства» (СНиП 12-01-2004), СП 70.13330.2012 «Несущие и ограждающие конструкции»). Применяемые материалы должны соответствовать требованиям законодательства и другим действующим нормативным документам, требованиям рабочей документации и сметы.</w:t>
            </w:r>
          </w:p>
          <w:p w:rsidR="00B215EF" w:rsidRPr="00C0349E" w:rsidRDefault="00B215EF" w:rsidP="00C23ADE">
            <w:pPr>
              <w:suppressAutoHyphens/>
              <w:ind w:left="57"/>
              <w:jc w:val="both"/>
              <w:rPr>
                <w:rFonts w:ascii="Times New Roman" w:hAnsi="Times New Roman" w:cs="Times New Roman"/>
                <w:sz w:val="24"/>
                <w:szCs w:val="24"/>
              </w:rPr>
            </w:pPr>
            <w:r w:rsidRPr="00C0349E">
              <w:rPr>
                <w:rFonts w:ascii="Times New Roman" w:hAnsi="Times New Roman" w:cs="Times New Roman"/>
                <w:sz w:val="24"/>
                <w:szCs w:val="24"/>
              </w:rPr>
              <w:t xml:space="preserve">Используемые при производстве работ материалы, оборудование должны соответствовать сертификатам, ГОСТам и техническим условиям (далее по тексту – ТУ), а также должны быть обеспечены техническими паспортами и другими документами, удостоверяющими их качество. Подрядная организация несет ответственность за соответствие используемых материалов, оборудования государственным стандартам и ТУ, за достоверность сведений об их производителе, месте происхождения. </w:t>
            </w:r>
          </w:p>
          <w:p w:rsidR="00B215EF" w:rsidRPr="00C0349E" w:rsidRDefault="00B215EF" w:rsidP="00C23ADE">
            <w:pPr>
              <w:suppressAutoHyphens/>
              <w:ind w:left="57"/>
              <w:jc w:val="both"/>
              <w:rPr>
                <w:rFonts w:ascii="Times New Roman" w:hAnsi="Times New Roman" w:cs="Times New Roman"/>
                <w:sz w:val="24"/>
                <w:szCs w:val="24"/>
              </w:rPr>
            </w:pPr>
            <w:r w:rsidRPr="00C0349E">
              <w:rPr>
                <w:rFonts w:ascii="Times New Roman" w:hAnsi="Times New Roman" w:cs="Times New Roman"/>
                <w:sz w:val="24"/>
                <w:szCs w:val="24"/>
              </w:rPr>
              <w:t>Подрядная организация представляет по первому требованию Заказчика всю необходимую документацию, подтверждающую соответствие примененных материалов требованиям законодательства.</w:t>
            </w:r>
          </w:p>
          <w:p w:rsidR="00B215EF" w:rsidRPr="00C0349E" w:rsidRDefault="00B215EF" w:rsidP="00C23ADE">
            <w:pPr>
              <w:suppressAutoHyphens/>
              <w:ind w:left="57"/>
              <w:jc w:val="both"/>
              <w:rPr>
                <w:rFonts w:ascii="Times New Roman" w:hAnsi="Times New Roman" w:cs="Times New Roman"/>
                <w:sz w:val="24"/>
                <w:szCs w:val="24"/>
                <w:lang w:eastAsia="ar-SA"/>
              </w:rPr>
            </w:pPr>
            <w:r w:rsidRPr="00C0349E">
              <w:rPr>
                <w:rFonts w:ascii="Times New Roman" w:hAnsi="Times New Roman" w:cs="Times New Roman"/>
                <w:sz w:val="24"/>
                <w:szCs w:val="24"/>
              </w:rPr>
              <w:t>Датой приемки выполненных работ считается дата подписания акта приемки выполненных работ. При обнаружении в ходе приемки выполненных работ недостатков в выполненной работе, сторонами составляется акт, в котором фиксируется перечень дефектов и сроки их устранения подрядной организацией. Подрядная организация обязана устранить все обнаруженные недостатки своими силами и за свой счет в сроки, указанные в акте, обеспечив при этом сохранность объекта или его частей, в которых производится устранение недостатков. Применяемые при выполнении работ материалы должны соответствовать требованиям законодательства в области строительства, требованиям Правил пожарной безопасности, Федерального закона от 22</w:t>
            </w:r>
            <w:r>
              <w:rPr>
                <w:rFonts w:ascii="Times New Roman" w:hAnsi="Times New Roman" w:cs="Times New Roman"/>
                <w:sz w:val="24"/>
                <w:szCs w:val="24"/>
              </w:rPr>
              <w:t xml:space="preserve"> июля </w:t>
            </w:r>
            <w:r w:rsidRPr="00C0349E">
              <w:rPr>
                <w:rFonts w:ascii="Times New Roman" w:hAnsi="Times New Roman" w:cs="Times New Roman"/>
                <w:sz w:val="24"/>
                <w:szCs w:val="24"/>
              </w:rPr>
              <w:t>2008</w:t>
            </w:r>
            <w:r>
              <w:rPr>
                <w:rFonts w:ascii="Times New Roman" w:hAnsi="Times New Roman" w:cs="Times New Roman"/>
                <w:sz w:val="24"/>
                <w:szCs w:val="24"/>
              </w:rPr>
              <w:t xml:space="preserve"> года</w:t>
            </w:r>
            <w:r w:rsidRPr="00C0349E">
              <w:rPr>
                <w:rFonts w:ascii="Times New Roman" w:hAnsi="Times New Roman" w:cs="Times New Roman"/>
                <w:sz w:val="24"/>
                <w:szCs w:val="24"/>
              </w:rPr>
              <w:t xml:space="preserve"> № 123-ФЗ </w:t>
            </w:r>
            <w:r w:rsidRPr="00C0349E">
              <w:rPr>
                <w:rFonts w:ascii="Times New Roman" w:hAnsi="Times New Roman" w:cs="Times New Roman"/>
                <w:sz w:val="24"/>
                <w:szCs w:val="24"/>
              </w:rPr>
              <w:lastRenderedPageBreak/>
              <w:t>«Технический регламент о требованиях пожарной безопасности</w:t>
            </w:r>
            <w:r>
              <w:rPr>
                <w:rFonts w:ascii="Times New Roman" w:hAnsi="Times New Roman" w:cs="Times New Roman"/>
                <w:sz w:val="24"/>
                <w:szCs w:val="24"/>
              </w:rPr>
              <w:t>»</w:t>
            </w:r>
            <w:r w:rsidRPr="00C0349E">
              <w:rPr>
                <w:rFonts w:ascii="Times New Roman" w:hAnsi="Times New Roman" w:cs="Times New Roman"/>
                <w:sz w:val="24"/>
                <w:szCs w:val="24"/>
              </w:rPr>
              <w:t>. Уборка объекта и вынос мусора осуществляется ежедневно силами подрядной организации. Мусор должен быть упакован в мешки, ящики или другую тару, исключающую загрязнение и повреждение отделочных покрытий мест общего пользования. Все работающие должны быть обеспечены спецодеждой (униформой). В ходе работ необходимо выполнять мероприятия по рациональному использованию территории, охране окружающей среды, зелёных насаждений и почв.  Подрядная организация обязана выполнить надёжное ограждение мест производства работ, наблюдать за его исправностью и установить предупреждающие знаки.  Подрядная организация обязана своевременно вести и предъявлять по первому требованию производственно-техническую документацию (журнал работ, акты на скрытые работы, акты приёмки, сертификаты на применяемые материалы и др. документы).</w:t>
            </w:r>
          </w:p>
        </w:tc>
      </w:tr>
      <w:tr w:rsidR="00B215EF" w:rsidRPr="00C0349E" w:rsidTr="00C23ADE">
        <w:trPr>
          <w:trHeight w:val="395"/>
        </w:trPr>
        <w:tc>
          <w:tcPr>
            <w:tcW w:w="81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rPr>
                <w:rFonts w:ascii="Times New Roman" w:hAnsi="Times New Roman" w:cs="Times New Roman"/>
                <w:sz w:val="24"/>
                <w:szCs w:val="24"/>
              </w:rPr>
            </w:pPr>
            <w:r w:rsidRPr="00C0349E">
              <w:rPr>
                <w:rFonts w:ascii="Times New Roman" w:hAnsi="Times New Roman" w:cs="Times New Roman"/>
                <w:sz w:val="24"/>
                <w:szCs w:val="24"/>
              </w:rPr>
              <w:lastRenderedPageBreak/>
              <w:t>7</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widowControl w:val="0"/>
              <w:suppressAutoHyphens/>
              <w:ind w:left="57"/>
              <w:rPr>
                <w:rFonts w:ascii="Times New Roman" w:hAnsi="Times New Roman" w:cs="Times New Roman"/>
                <w:sz w:val="24"/>
                <w:szCs w:val="24"/>
                <w:lang w:eastAsia="ar-SA"/>
              </w:rPr>
            </w:pPr>
            <w:r w:rsidRPr="00C0349E">
              <w:rPr>
                <w:rFonts w:ascii="Times New Roman" w:hAnsi="Times New Roman" w:cs="Times New Roman"/>
                <w:sz w:val="24"/>
                <w:szCs w:val="24"/>
              </w:rPr>
              <w:t>Требования безопасности</w:t>
            </w:r>
          </w:p>
        </w:tc>
        <w:tc>
          <w:tcPr>
            <w:tcW w:w="6202" w:type="dxa"/>
            <w:tcBorders>
              <w:top w:val="single" w:sz="4" w:space="0" w:color="auto"/>
              <w:left w:val="single" w:sz="4" w:space="0" w:color="auto"/>
              <w:bottom w:val="single" w:sz="4" w:space="0" w:color="auto"/>
              <w:right w:val="single" w:sz="4" w:space="0" w:color="auto"/>
            </w:tcBorders>
          </w:tcPr>
          <w:p w:rsidR="00B215EF" w:rsidRPr="00C0349E" w:rsidRDefault="00B215EF" w:rsidP="00C23ADE">
            <w:pPr>
              <w:pStyle w:val="a6"/>
              <w:ind w:left="57"/>
              <w:jc w:val="both"/>
              <w:rPr>
                <w:rFonts w:eastAsia="Calibri"/>
                <w:bCs/>
              </w:rPr>
            </w:pPr>
            <w:r w:rsidRPr="00C0349E">
              <w:rPr>
                <w:rFonts w:eastAsia="Calibri"/>
                <w:bCs/>
              </w:rPr>
              <w:t xml:space="preserve">Вся полнота ответственности при производстве работ на объекте за соблюдением норм и правил по технике безопасности и пожарной безопасности возлагается на подрядную организацию. </w:t>
            </w:r>
            <w:proofErr w:type="gramStart"/>
            <w:r w:rsidRPr="00C0349E">
              <w:rPr>
                <w:rFonts w:eastAsia="Calibri"/>
                <w:bCs/>
              </w:rPr>
              <w:t>Организация и производство работ должны осуществляться при обязательном соблюдении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27</w:t>
            </w:r>
            <w:r>
              <w:rPr>
                <w:rFonts w:eastAsia="Calibri"/>
                <w:bCs/>
              </w:rPr>
              <w:t xml:space="preserve"> декабря </w:t>
            </w:r>
            <w:r w:rsidRPr="00C0349E">
              <w:rPr>
                <w:rFonts w:eastAsia="Calibri"/>
                <w:bCs/>
              </w:rPr>
              <w:t>2010</w:t>
            </w:r>
            <w:r>
              <w:rPr>
                <w:rFonts w:eastAsia="Calibri"/>
                <w:bCs/>
              </w:rPr>
              <w:t xml:space="preserve"> года</w:t>
            </w:r>
            <w:r w:rsidRPr="00C0349E">
              <w:rPr>
                <w:rFonts w:eastAsia="Calibri"/>
                <w:bCs/>
              </w:rPr>
              <w:t xml:space="preserve">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roofErr w:type="gramEnd"/>
            <w:r w:rsidRPr="00C0349E">
              <w:rPr>
                <w:rFonts w:eastAsia="Calibri"/>
                <w:bCs/>
              </w:rPr>
              <w:t xml:space="preserve"> Ответственность за пожарную безопасность на объекте несет персонально руководитель подрядной организации, или лицо его заменяющее. Организация работ в зоне производства работ должна обеспечивать безопасность труда работающих на всех этапах производства работ. На период проведения работ подрядная организация оформляет «Журнал инструктажа по технике безопасности проведения работ», «Журнал инструктажа по технике пожарной безопасности», «Журнал проведения работ», в котором Заказчик осуществляет технический надзор за ходом выполнения работ. Перед началом производства работ необходимо ознакомить технический персонал и рабочих с видами и объемом работ, провести инструктаж о методах производства работ, последовательности их выполнения, необходимых средствах индивидуальной защиты. Мероприятия по охране труда: охрана труда рабочих должна обеспечиваться выдачей необходимых средств индивидуальной защиты (каски, специальная одежда, </w:t>
            </w:r>
            <w:r w:rsidRPr="00C0349E">
              <w:rPr>
                <w:rFonts w:eastAsia="Calibri"/>
                <w:bCs/>
              </w:rPr>
              <w:lastRenderedPageBreak/>
              <w:t xml:space="preserve">обувь и др.), выполнением мероприятий по коллективной защите работающих (ограждения, освещение, защитные и предохранительные устройства). Рабочие места в вечернее время должны быть освещены в соответствии с установленными нормами. Безопасность условий и охраны труда обеспечивается </w:t>
            </w:r>
            <w:proofErr w:type="gramStart"/>
            <w:r w:rsidRPr="00C0349E">
              <w:rPr>
                <w:rFonts w:eastAsia="Calibri"/>
                <w:bCs/>
              </w:rPr>
              <w:t>согласно</w:t>
            </w:r>
            <w:proofErr w:type="gramEnd"/>
            <w:r w:rsidRPr="00C0349E">
              <w:rPr>
                <w:rFonts w:eastAsia="Calibri"/>
                <w:bCs/>
              </w:rPr>
              <w:t xml:space="preserve"> Т</w:t>
            </w:r>
            <w:r>
              <w:rPr>
                <w:rFonts w:eastAsia="Calibri"/>
                <w:bCs/>
              </w:rPr>
              <w:t xml:space="preserve">рудового </w:t>
            </w:r>
            <w:r w:rsidRPr="00C0349E">
              <w:rPr>
                <w:rFonts w:eastAsia="Calibri"/>
                <w:bCs/>
              </w:rPr>
              <w:t>К</w:t>
            </w:r>
            <w:r>
              <w:rPr>
                <w:rFonts w:eastAsia="Calibri"/>
                <w:bCs/>
              </w:rPr>
              <w:t>одекса</w:t>
            </w:r>
            <w:r w:rsidRPr="00C0349E">
              <w:rPr>
                <w:rFonts w:eastAsia="Calibri"/>
                <w:bCs/>
              </w:rPr>
              <w:t xml:space="preserve"> Р</w:t>
            </w:r>
            <w:r>
              <w:rPr>
                <w:rFonts w:eastAsia="Calibri"/>
                <w:bCs/>
              </w:rPr>
              <w:t xml:space="preserve">оссийской </w:t>
            </w:r>
            <w:r w:rsidRPr="00C0349E">
              <w:rPr>
                <w:rFonts w:eastAsia="Calibri"/>
                <w:bCs/>
              </w:rPr>
              <w:t>Ф</w:t>
            </w:r>
            <w:r>
              <w:rPr>
                <w:rFonts w:eastAsia="Calibri"/>
                <w:bCs/>
              </w:rPr>
              <w:t>едерации</w:t>
            </w:r>
            <w:r w:rsidRPr="00C0349E">
              <w:rPr>
                <w:rFonts w:eastAsia="Calibri"/>
                <w:bCs/>
              </w:rPr>
              <w:t>. 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соответствующих мероприятий.</w:t>
            </w:r>
          </w:p>
        </w:tc>
      </w:tr>
    </w:tbl>
    <w:p w:rsidR="00B215EF" w:rsidRPr="00C0349E" w:rsidRDefault="00B215EF" w:rsidP="00B215EF">
      <w:pPr>
        <w:spacing w:before="120" w:after="0" w:line="240" w:lineRule="auto"/>
        <w:ind w:left="4185"/>
        <w:contextualSpacing/>
        <w:jc w:val="center"/>
        <w:outlineLvl w:val="1"/>
        <w:rPr>
          <w:rFonts w:ascii="Times New Roman" w:hAnsi="Times New Roman" w:cs="Times New Roman"/>
          <w:sz w:val="24"/>
          <w:szCs w:val="24"/>
        </w:rPr>
      </w:pPr>
    </w:p>
    <w:p w:rsidR="00B215EF" w:rsidRPr="00C0349E" w:rsidRDefault="00B215EF" w:rsidP="00B215EF">
      <w:pPr>
        <w:spacing w:before="120" w:after="0" w:line="240" w:lineRule="auto"/>
        <w:ind w:left="4185"/>
        <w:contextualSpacing/>
        <w:jc w:val="center"/>
        <w:outlineLvl w:val="1"/>
        <w:rPr>
          <w:rFonts w:ascii="Times New Roman" w:hAnsi="Times New Roman" w:cs="Times New Roman"/>
          <w:vanish/>
          <w:sz w:val="24"/>
          <w:szCs w:val="24"/>
        </w:rPr>
      </w:pP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lang w:val="en-US"/>
        </w:rPr>
        <w:t>IV</w:t>
      </w:r>
      <w:r w:rsidRPr="00C0349E">
        <w:rPr>
          <w:rFonts w:ascii="Times New Roman" w:hAnsi="Times New Roman" w:cs="Times New Roman"/>
          <w:b/>
          <w:sz w:val="24"/>
          <w:szCs w:val="24"/>
        </w:rPr>
        <w:t>.</w:t>
      </w:r>
      <w:r w:rsidRPr="00C0349E">
        <w:rPr>
          <w:rFonts w:ascii="Times New Roman" w:hAnsi="Times New Roman" w:cs="Times New Roman"/>
          <w:b/>
          <w:sz w:val="24"/>
          <w:szCs w:val="24"/>
          <w:lang w:val="en-US"/>
        </w:rPr>
        <w:t> </w:t>
      </w:r>
      <w:r w:rsidRPr="00C0349E">
        <w:rPr>
          <w:rFonts w:ascii="Times New Roman" w:hAnsi="Times New Roman" w:cs="Times New Roman"/>
          <w:b/>
          <w:sz w:val="24"/>
          <w:szCs w:val="24"/>
        </w:rPr>
        <w:t>Сведения о существенных условиях договора об оказании услуг и (или) выполнении работ</w:t>
      </w:r>
    </w:p>
    <w:p w:rsidR="00B215EF" w:rsidRPr="00C0349E" w:rsidRDefault="00B215EF" w:rsidP="00B215EF">
      <w:pPr>
        <w:spacing w:after="0" w:line="240" w:lineRule="auto"/>
        <w:jc w:val="center"/>
        <w:rPr>
          <w:rFonts w:ascii="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0"/>
        <w:gridCol w:w="6983"/>
      </w:tblGrid>
      <w:tr w:rsidR="00B215EF" w:rsidRPr="00C0349E" w:rsidTr="00C23ADE">
        <w:trPr>
          <w:tblHeader/>
        </w:trPr>
        <w:tc>
          <w:tcPr>
            <w:tcW w:w="255" w:type="dxa"/>
            <w:shd w:val="clear" w:color="auto" w:fill="auto"/>
            <w:vAlign w:val="center"/>
          </w:tcPr>
          <w:p w:rsidR="00B215EF" w:rsidRPr="00C0349E" w:rsidRDefault="00B215EF" w:rsidP="00C23ADE">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 xml:space="preserve">№ </w:t>
            </w:r>
            <w:proofErr w:type="gramStart"/>
            <w:r w:rsidRPr="00C0349E">
              <w:rPr>
                <w:rFonts w:ascii="Times New Roman" w:hAnsi="Times New Roman" w:cs="Times New Roman"/>
                <w:b/>
                <w:sz w:val="24"/>
                <w:szCs w:val="24"/>
              </w:rPr>
              <w:t>п</w:t>
            </w:r>
            <w:proofErr w:type="gramEnd"/>
            <w:r w:rsidRPr="00C0349E">
              <w:rPr>
                <w:rFonts w:ascii="Times New Roman" w:hAnsi="Times New Roman" w:cs="Times New Roman"/>
                <w:b/>
                <w:sz w:val="24"/>
                <w:szCs w:val="24"/>
              </w:rPr>
              <w:t>/п</w:t>
            </w:r>
          </w:p>
        </w:tc>
        <w:tc>
          <w:tcPr>
            <w:tcW w:w="2410" w:type="dxa"/>
            <w:shd w:val="clear" w:color="auto" w:fill="auto"/>
            <w:vAlign w:val="center"/>
          </w:tcPr>
          <w:p w:rsidR="00B215EF" w:rsidRPr="00C0349E" w:rsidRDefault="00B215EF" w:rsidP="00C23ADE">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Условие</w:t>
            </w:r>
          </w:p>
        </w:tc>
        <w:tc>
          <w:tcPr>
            <w:tcW w:w="7258" w:type="dxa"/>
            <w:shd w:val="clear" w:color="auto" w:fill="auto"/>
            <w:vAlign w:val="center"/>
          </w:tcPr>
          <w:p w:rsidR="00B215EF" w:rsidRPr="00C0349E" w:rsidRDefault="00B215EF" w:rsidP="00C23ADE">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Описание условия</w:t>
            </w:r>
          </w:p>
        </w:tc>
      </w:tr>
      <w:tr w:rsidR="00B215EF" w:rsidRPr="00C0349E" w:rsidTr="00C23ADE">
        <w:trPr>
          <w:tblHeader/>
        </w:trPr>
        <w:tc>
          <w:tcPr>
            <w:tcW w:w="255" w:type="dxa"/>
            <w:shd w:val="clear" w:color="auto" w:fill="auto"/>
            <w:vAlign w:val="center"/>
          </w:tcPr>
          <w:p w:rsidR="00B215EF" w:rsidRPr="00C0349E" w:rsidRDefault="00B215EF" w:rsidP="00C23ADE">
            <w:pPr>
              <w:spacing w:after="0" w:line="240" w:lineRule="auto"/>
              <w:jc w:val="center"/>
              <w:rPr>
                <w:rFonts w:ascii="Times New Roman" w:hAnsi="Times New Roman" w:cs="Times New Roman"/>
                <w:sz w:val="24"/>
                <w:szCs w:val="24"/>
              </w:rPr>
            </w:pPr>
          </w:p>
        </w:tc>
        <w:tc>
          <w:tcPr>
            <w:tcW w:w="2410" w:type="dxa"/>
            <w:shd w:val="clear" w:color="auto" w:fill="auto"/>
            <w:vAlign w:val="center"/>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1</w:t>
            </w:r>
          </w:p>
        </w:tc>
        <w:tc>
          <w:tcPr>
            <w:tcW w:w="7258" w:type="dxa"/>
            <w:shd w:val="clear" w:color="auto" w:fill="auto"/>
            <w:vAlign w:val="center"/>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2</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1</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Заказчик</w:t>
            </w:r>
          </w:p>
        </w:tc>
        <w:tc>
          <w:tcPr>
            <w:tcW w:w="7258"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tc>
      </w:tr>
      <w:tr w:rsidR="00B215EF" w:rsidRPr="00C0349E" w:rsidTr="00C23ADE">
        <w:trPr>
          <w:trHeight w:val="1179"/>
        </w:trPr>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2</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Предмет договора</w:t>
            </w:r>
          </w:p>
        </w:tc>
        <w:tc>
          <w:tcPr>
            <w:tcW w:w="7258" w:type="dxa"/>
            <w:shd w:val="clear" w:color="auto" w:fill="auto"/>
          </w:tcPr>
          <w:p w:rsidR="00B215EF" w:rsidRPr="00C0349E" w:rsidRDefault="00B215EF" w:rsidP="00C23ADE">
            <w:pPr>
              <w:spacing w:after="0" w:line="240" w:lineRule="auto"/>
              <w:jc w:val="both"/>
              <w:rPr>
                <w:rFonts w:ascii="Times New Roman" w:hAnsi="Times New Roman" w:cs="Times New Roman"/>
                <w:sz w:val="24"/>
                <w:szCs w:val="24"/>
              </w:rPr>
            </w:pPr>
            <w:r w:rsidRPr="00C0349E">
              <w:rPr>
                <w:rFonts w:ascii="Times New Roman" w:hAnsi="Times New Roman" w:cs="Times New Roman"/>
                <w:sz w:val="24"/>
                <w:szCs w:val="24"/>
              </w:rPr>
              <w:t xml:space="preserve">Предметом договора является выполнение работ и (или) оказание услуг Исполнителем по </w:t>
            </w:r>
            <w:r w:rsidRPr="00C0349E">
              <w:rPr>
                <w:rFonts w:ascii="Times New Roman" w:hAnsi="Times New Roman" w:cs="Times New Roman"/>
                <w:bCs/>
                <w:sz w:val="24"/>
                <w:szCs w:val="24"/>
              </w:rPr>
              <w:t>капитальному ремонту общего имущества многоквартирных домов.</w:t>
            </w:r>
            <w:r w:rsidRPr="00C0349E">
              <w:rPr>
                <w:rFonts w:ascii="Times New Roman" w:hAnsi="Times New Roman" w:cs="Times New Roman"/>
                <w:sz w:val="24"/>
                <w:szCs w:val="24"/>
              </w:rPr>
              <w:t xml:space="preserve">   </w:t>
            </w:r>
          </w:p>
          <w:p w:rsidR="00B215EF" w:rsidRPr="00C0349E" w:rsidRDefault="00B215EF" w:rsidP="00C23ADE">
            <w:pPr>
              <w:spacing w:after="0" w:line="240" w:lineRule="auto"/>
              <w:jc w:val="both"/>
              <w:rPr>
                <w:rFonts w:ascii="Times New Roman" w:hAnsi="Times New Roman" w:cs="Times New Roman"/>
                <w:bCs/>
                <w:sz w:val="24"/>
                <w:szCs w:val="24"/>
              </w:rPr>
            </w:pPr>
            <w:proofErr w:type="gramStart"/>
            <w:r w:rsidRPr="00C0349E">
              <w:rPr>
                <w:rFonts w:ascii="Times New Roman" w:hAnsi="Times New Roman" w:cs="Times New Roman"/>
                <w:sz w:val="24"/>
                <w:szCs w:val="24"/>
              </w:rPr>
              <w:t xml:space="preserve">Выполнение работ по </w:t>
            </w:r>
            <w:r w:rsidRPr="00C0349E">
              <w:rPr>
                <w:rFonts w:ascii="Times New Roman" w:hAnsi="Times New Roman" w:cs="Times New Roman"/>
                <w:bCs/>
                <w:sz w:val="24"/>
                <w:szCs w:val="24"/>
              </w:rPr>
              <w:t xml:space="preserve">капитальному ремонту общего имущества многоквартирных домов в соответствии с региональной программой, предусмотренные Методическими рекомендациями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 185-ФЗ «О Фонде содействия реформированию жилищно-коммунального хозяйства», утвержденными </w:t>
            </w:r>
            <w:proofErr w:type="spellStart"/>
            <w:r w:rsidRPr="00C0349E">
              <w:rPr>
                <w:rFonts w:ascii="Times New Roman" w:hAnsi="Times New Roman" w:cs="Times New Roman"/>
                <w:bCs/>
                <w:sz w:val="24"/>
                <w:szCs w:val="24"/>
              </w:rPr>
              <w:t>Госкорпорацией</w:t>
            </w:r>
            <w:proofErr w:type="spellEnd"/>
            <w:r w:rsidRPr="00C0349E">
              <w:rPr>
                <w:rFonts w:ascii="Times New Roman" w:hAnsi="Times New Roman" w:cs="Times New Roman"/>
                <w:bCs/>
                <w:sz w:val="24"/>
                <w:szCs w:val="24"/>
              </w:rPr>
              <w:t xml:space="preserve"> «Фонд содействия реформированию ЖКХ» 15</w:t>
            </w:r>
            <w:r>
              <w:rPr>
                <w:rFonts w:ascii="Times New Roman" w:hAnsi="Times New Roman" w:cs="Times New Roman"/>
                <w:bCs/>
                <w:sz w:val="24"/>
                <w:szCs w:val="24"/>
              </w:rPr>
              <w:t xml:space="preserve"> февраля </w:t>
            </w:r>
            <w:r w:rsidRPr="00C0349E">
              <w:rPr>
                <w:rFonts w:ascii="Times New Roman" w:hAnsi="Times New Roman" w:cs="Times New Roman"/>
                <w:bCs/>
                <w:sz w:val="24"/>
                <w:szCs w:val="24"/>
              </w:rPr>
              <w:t>2013</w:t>
            </w:r>
            <w:r>
              <w:rPr>
                <w:rFonts w:ascii="Times New Roman" w:hAnsi="Times New Roman" w:cs="Times New Roman"/>
                <w:bCs/>
                <w:sz w:val="24"/>
                <w:szCs w:val="24"/>
              </w:rPr>
              <w:t xml:space="preserve"> года</w:t>
            </w:r>
            <w:r w:rsidRPr="00C0349E">
              <w:rPr>
                <w:rFonts w:ascii="Times New Roman" w:hAnsi="Times New Roman" w:cs="Times New Roman"/>
                <w:bCs/>
                <w:sz w:val="24"/>
                <w:szCs w:val="24"/>
              </w:rPr>
              <w:t>, включает в себя следующий, состав</w:t>
            </w:r>
            <w:proofErr w:type="gramEnd"/>
            <w:r w:rsidRPr="00C0349E">
              <w:rPr>
                <w:rFonts w:ascii="Times New Roman" w:hAnsi="Times New Roman" w:cs="Times New Roman"/>
                <w:bCs/>
                <w:sz w:val="24"/>
                <w:szCs w:val="24"/>
              </w:rPr>
              <w:t xml:space="preserve"> работ (услуг):</w:t>
            </w:r>
          </w:p>
          <w:p w:rsidR="00B215EF" w:rsidRPr="00C0349E" w:rsidRDefault="00B215EF" w:rsidP="00C23ADE">
            <w:pPr>
              <w:spacing w:after="0" w:line="240" w:lineRule="auto"/>
              <w:jc w:val="both"/>
              <w:rPr>
                <w:rFonts w:ascii="Times New Roman" w:hAnsi="Times New Roman" w:cs="Times New Roman"/>
                <w:b/>
                <w:bCs/>
                <w:sz w:val="24"/>
                <w:szCs w:val="24"/>
              </w:rPr>
            </w:pPr>
            <w:r w:rsidRPr="00C0349E">
              <w:rPr>
                <w:rFonts w:ascii="Times New Roman" w:hAnsi="Times New Roman" w:cs="Times New Roman"/>
                <w:b/>
                <w:bCs/>
                <w:sz w:val="24"/>
                <w:szCs w:val="24"/>
              </w:rPr>
              <w:t>При капитальном ремонте крыши:</w:t>
            </w:r>
          </w:p>
          <w:p w:rsidR="00B215EF" w:rsidRPr="00C0349E" w:rsidRDefault="00B215EF" w:rsidP="00C23ADE">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конструкций крыш:</w:t>
            </w:r>
          </w:p>
          <w:p w:rsidR="00B215EF" w:rsidRPr="00C0349E" w:rsidRDefault="00B215EF" w:rsidP="00C23ADE">
            <w:pPr>
              <w:numPr>
                <w:ilvl w:val="1"/>
                <w:numId w:val="3"/>
              </w:numPr>
              <w:tabs>
                <w:tab w:val="left" w:pos="63"/>
                <w:tab w:val="left" w:pos="346"/>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Из деревянных конструкций:</w:t>
            </w:r>
          </w:p>
          <w:p w:rsidR="00B215EF" w:rsidRPr="00C0349E" w:rsidRDefault="00B215EF" w:rsidP="00C23ADE">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с частичной заменой</w:t>
            </w:r>
          </w:p>
          <w:p w:rsidR="00B215EF" w:rsidRPr="00C0349E" w:rsidRDefault="00B215EF" w:rsidP="00C23ADE">
            <w:pPr>
              <w:numPr>
                <w:ilvl w:val="0"/>
                <w:numId w:val="4"/>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стропильных ног,</w:t>
            </w:r>
          </w:p>
          <w:p w:rsidR="00B215EF" w:rsidRPr="00C0349E" w:rsidRDefault="00B215EF" w:rsidP="00C23ADE">
            <w:pPr>
              <w:numPr>
                <w:ilvl w:val="0"/>
                <w:numId w:val="4"/>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proofErr w:type="spellStart"/>
            <w:r w:rsidRPr="00C0349E">
              <w:rPr>
                <w:rFonts w:ascii="Times New Roman" w:eastAsia="Times New Roman" w:hAnsi="Times New Roman" w:cs="Times New Roman"/>
                <w:sz w:val="24"/>
                <w:szCs w:val="24"/>
                <w:lang w:eastAsia="ru-RU"/>
              </w:rPr>
              <w:t>мауэрлатов</w:t>
            </w:r>
            <w:proofErr w:type="spellEnd"/>
            <w:r w:rsidRPr="00C0349E">
              <w:rPr>
                <w:rFonts w:ascii="Times New Roman" w:eastAsia="Times New Roman" w:hAnsi="Times New Roman" w:cs="Times New Roman"/>
                <w:sz w:val="24"/>
                <w:szCs w:val="24"/>
                <w:lang w:eastAsia="ru-RU"/>
              </w:rPr>
              <w:t>,</w:t>
            </w:r>
          </w:p>
          <w:p w:rsidR="00B215EF" w:rsidRPr="00C0349E" w:rsidRDefault="00B215EF" w:rsidP="00C23ADE">
            <w:pPr>
              <w:numPr>
                <w:ilvl w:val="0"/>
                <w:numId w:val="4"/>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обрешетки сплошной и разряженной из брусков.</w:t>
            </w:r>
          </w:p>
          <w:p w:rsidR="00B215EF" w:rsidRPr="00C0349E" w:rsidRDefault="00B215EF" w:rsidP="00C23ADE">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lang w:eastAsia="ru-RU"/>
              </w:rPr>
            </w:pPr>
            <w:proofErr w:type="spellStart"/>
            <w:r w:rsidRPr="00C0349E">
              <w:rPr>
                <w:rFonts w:ascii="Times New Roman" w:eastAsia="Times New Roman" w:hAnsi="Times New Roman" w:cs="Times New Roman"/>
                <w:sz w:val="24"/>
                <w:szCs w:val="24"/>
                <w:lang w:eastAsia="ru-RU"/>
              </w:rPr>
              <w:t>Антисептирование</w:t>
            </w:r>
            <w:proofErr w:type="spellEnd"/>
            <w:r w:rsidRPr="00C0349E">
              <w:rPr>
                <w:rFonts w:ascii="Times New Roman" w:eastAsia="Times New Roman" w:hAnsi="Times New Roman" w:cs="Times New Roman"/>
                <w:sz w:val="24"/>
                <w:szCs w:val="24"/>
                <w:lang w:eastAsia="ru-RU"/>
              </w:rPr>
              <w:t xml:space="preserve"> и </w:t>
            </w:r>
            <w:proofErr w:type="spellStart"/>
            <w:r w:rsidRPr="00C0349E">
              <w:rPr>
                <w:rFonts w:ascii="Times New Roman" w:eastAsia="Times New Roman" w:hAnsi="Times New Roman" w:cs="Times New Roman"/>
                <w:sz w:val="24"/>
                <w:szCs w:val="24"/>
                <w:lang w:eastAsia="ru-RU"/>
              </w:rPr>
              <w:t>антипирирование</w:t>
            </w:r>
            <w:proofErr w:type="spellEnd"/>
            <w:r w:rsidRPr="00C0349E">
              <w:rPr>
                <w:rFonts w:ascii="Times New Roman" w:eastAsia="Times New Roman" w:hAnsi="Times New Roman" w:cs="Times New Roman"/>
                <w:sz w:val="24"/>
                <w:szCs w:val="24"/>
                <w:lang w:eastAsia="ru-RU"/>
              </w:rPr>
              <w:t xml:space="preserve"> деревянных конструкций.</w:t>
            </w:r>
          </w:p>
          <w:p w:rsidR="00B215EF" w:rsidRPr="00C0349E" w:rsidRDefault="00B215EF" w:rsidP="00C23ADE">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Утепление </w:t>
            </w:r>
            <w:proofErr w:type="spellStart"/>
            <w:r w:rsidRPr="00C0349E">
              <w:rPr>
                <w:rFonts w:ascii="Times New Roman" w:eastAsia="Times New Roman" w:hAnsi="Times New Roman" w:cs="Times New Roman"/>
                <w:sz w:val="24"/>
                <w:szCs w:val="24"/>
                <w:lang w:eastAsia="ru-RU"/>
              </w:rPr>
              <w:t>подкровельного</w:t>
            </w:r>
            <w:proofErr w:type="spellEnd"/>
            <w:r w:rsidRPr="00C0349E">
              <w:rPr>
                <w:rFonts w:ascii="Times New Roman" w:eastAsia="Times New Roman" w:hAnsi="Times New Roman" w:cs="Times New Roman"/>
                <w:sz w:val="24"/>
                <w:szCs w:val="24"/>
                <w:lang w:eastAsia="ru-RU"/>
              </w:rPr>
              <w:t xml:space="preserve"> (чердачного) перекрытия в соответствии с современными строительными нормами и правилами.</w:t>
            </w:r>
          </w:p>
          <w:p w:rsidR="00B215EF" w:rsidRPr="00C0349E" w:rsidRDefault="00B215EF" w:rsidP="00C23ADE">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(замена) слуховых окон;</w:t>
            </w:r>
          </w:p>
          <w:p w:rsidR="00B215EF" w:rsidRPr="00C0349E" w:rsidRDefault="00B215EF" w:rsidP="00C23ADE">
            <w:pPr>
              <w:numPr>
                <w:ilvl w:val="2"/>
                <w:numId w:val="3"/>
              </w:numPr>
              <w:tabs>
                <w:tab w:val="left" w:pos="63"/>
                <w:tab w:val="left" w:pos="488"/>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Обустройство выходов на кровлю (необходимость </w:t>
            </w:r>
            <w:r w:rsidRPr="00C0349E">
              <w:rPr>
                <w:rFonts w:ascii="Times New Roman" w:eastAsia="Times New Roman" w:hAnsi="Times New Roman" w:cs="Times New Roman"/>
                <w:sz w:val="24"/>
                <w:szCs w:val="24"/>
                <w:lang w:eastAsia="ru-RU"/>
              </w:rPr>
              <w:lastRenderedPageBreak/>
              <w:t>определяется при техническом обследовании и проектировании).</w:t>
            </w:r>
          </w:p>
          <w:p w:rsidR="00B215EF" w:rsidRPr="00C0349E" w:rsidRDefault="00B215EF" w:rsidP="00C23ADE">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Замена покрытий крыш:</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Полная замена металлического покрытия крыш с устройством примыканий;</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Полная замена покрытия кровли из рулонных </w:t>
            </w:r>
            <w:proofErr w:type="spellStart"/>
            <w:r w:rsidRPr="00C0349E">
              <w:rPr>
                <w:rFonts w:ascii="Times New Roman" w:eastAsia="Times New Roman" w:hAnsi="Times New Roman" w:cs="Times New Roman"/>
                <w:sz w:val="24"/>
                <w:szCs w:val="24"/>
                <w:lang w:eastAsia="ru-RU"/>
              </w:rPr>
              <w:t>битумородных</w:t>
            </w:r>
            <w:proofErr w:type="spellEnd"/>
            <w:r w:rsidRPr="00C0349E">
              <w:rPr>
                <w:rFonts w:ascii="Times New Roman" w:eastAsia="Times New Roman" w:hAnsi="Times New Roman" w:cs="Times New Roman"/>
                <w:sz w:val="24"/>
                <w:szCs w:val="24"/>
                <w:lang w:eastAsia="ru-RU"/>
              </w:rPr>
              <w:t xml:space="preserve"> материалов (рубероид) на кровли из наплавляемых материалов с устройством примыканий;</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Полная замена покрытия кровли из штучных материалов (шифер, черепица и т.п.) с устройством примыканий.</w:t>
            </w:r>
          </w:p>
          <w:p w:rsidR="00B215EF" w:rsidRPr="00C0349E" w:rsidRDefault="00B215EF" w:rsidP="00C23ADE">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или замена системы водоотвода (свесы, желоба, разжелобки, лотки) с заменой водосточных труб и изделий (наружных и внутренних).</w:t>
            </w:r>
          </w:p>
          <w:p w:rsidR="00B215EF" w:rsidRPr="00C0349E" w:rsidRDefault="00B215EF" w:rsidP="00C23ADE">
            <w:pPr>
              <w:numPr>
                <w:ilvl w:val="0"/>
                <w:numId w:val="3"/>
              </w:numPr>
              <w:tabs>
                <w:tab w:val="left" w:pos="63"/>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Ремонт или замена </w:t>
            </w:r>
            <w:proofErr w:type="spellStart"/>
            <w:r w:rsidRPr="00C0349E">
              <w:rPr>
                <w:rFonts w:ascii="Times New Roman" w:eastAsia="Times New Roman" w:hAnsi="Times New Roman" w:cs="Times New Roman"/>
                <w:sz w:val="24"/>
                <w:szCs w:val="24"/>
                <w:lang w:eastAsia="ru-RU"/>
              </w:rPr>
              <w:t>надкровельных</w:t>
            </w:r>
            <w:proofErr w:type="spellEnd"/>
            <w:r w:rsidRPr="00C0349E">
              <w:rPr>
                <w:rFonts w:ascii="Times New Roman" w:eastAsia="Times New Roman" w:hAnsi="Times New Roman" w:cs="Times New Roman"/>
                <w:sz w:val="24"/>
                <w:szCs w:val="24"/>
                <w:lang w:eastAsia="ru-RU"/>
              </w:rPr>
              <w:t xml:space="preserve"> элементов:</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лазов на кровлю;</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продухов, ремонт или замена слуховых окон и других устрой</w:t>
            </w:r>
            <w:proofErr w:type="gramStart"/>
            <w:r w:rsidRPr="00C0349E">
              <w:rPr>
                <w:rFonts w:ascii="Times New Roman" w:eastAsia="Times New Roman" w:hAnsi="Times New Roman" w:cs="Times New Roman"/>
                <w:sz w:val="24"/>
                <w:szCs w:val="24"/>
                <w:lang w:eastAsia="ru-RU"/>
              </w:rPr>
              <w:t>ств дл</w:t>
            </w:r>
            <w:proofErr w:type="gramEnd"/>
            <w:r w:rsidRPr="00C0349E">
              <w:rPr>
                <w:rFonts w:ascii="Times New Roman" w:eastAsia="Times New Roman" w:hAnsi="Times New Roman" w:cs="Times New Roman"/>
                <w:sz w:val="24"/>
                <w:szCs w:val="24"/>
                <w:lang w:eastAsia="ru-RU"/>
              </w:rPr>
              <w:t>я вентиляции чердачного пространства;</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Смена колпаков на оголовках </w:t>
            </w:r>
            <w:proofErr w:type="spellStart"/>
            <w:r w:rsidRPr="00C0349E">
              <w:rPr>
                <w:rFonts w:ascii="Times New Roman" w:eastAsia="Times New Roman" w:hAnsi="Times New Roman" w:cs="Times New Roman"/>
                <w:sz w:val="24"/>
                <w:szCs w:val="24"/>
                <w:lang w:eastAsia="ru-RU"/>
              </w:rPr>
              <w:t>дымовентблоков</w:t>
            </w:r>
            <w:proofErr w:type="spellEnd"/>
            <w:r w:rsidRPr="00C0349E">
              <w:rPr>
                <w:rFonts w:ascii="Times New Roman" w:eastAsia="Times New Roman" w:hAnsi="Times New Roman" w:cs="Times New Roman"/>
                <w:sz w:val="24"/>
                <w:szCs w:val="24"/>
                <w:lang w:eastAsia="ru-RU"/>
              </w:rPr>
              <w:t xml:space="preserve"> и </w:t>
            </w:r>
            <w:proofErr w:type="spellStart"/>
            <w:r w:rsidRPr="00C0349E">
              <w:rPr>
                <w:rFonts w:ascii="Times New Roman" w:eastAsia="Times New Roman" w:hAnsi="Times New Roman" w:cs="Times New Roman"/>
                <w:sz w:val="24"/>
                <w:szCs w:val="24"/>
                <w:lang w:eastAsia="ru-RU"/>
              </w:rPr>
              <w:t>вентшахт</w:t>
            </w:r>
            <w:proofErr w:type="spellEnd"/>
            <w:r w:rsidRPr="00C0349E">
              <w:rPr>
                <w:rFonts w:ascii="Times New Roman" w:eastAsia="Times New Roman" w:hAnsi="Times New Roman" w:cs="Times New Roman"/>
                <w:sz w:val="24"/>
                <w:szCs w:val="24"/>
                <w:lang w:eastAsia="ru-RU"/>
              </w:rPr>
              <w:t>;</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Ремонт (штукатурка, покраска) и утепление дымовентиляционных блоков и лифтовых шахт;</w:t>
            </w:r>
          </w:p>
          <w:p w:rsidR="00B215EF" w:rsidRPr="00C0349E" w:rsidRDefault="00B215EF" w:rsidP="00C23ADE">
            <w:pPr>
              <w:numPr>
                <w:ilvl w:val="1"/>
                <w:numId w:val="3"/>
              </w:numPr>
              <w:tabs>
                <w:tab w:val="left" w:pos="63"/>
                <w:tab w:val="left" w:pos="347"/>
              </w:tabs>
              <w:spacing w:after="0" w:line="240" w:lineRule="auto"/>
              <w:ind w:left="175" w:firstLine="0"/>
              <w:contextualSpacing/>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Восстановление или смена ограждения на чердачной кровле (необходимость определяется при техническом обследовании и проектировании).</w:t>
            </w:r>
          </w:p>
          <w:p w:rsidR="00B215EF" w:rsidRPr="00C0349E" w:rsidRDefault="00B215EF" w:rsidP="00C23ADE">
            <w:pPr>
              <w:pStyle w:val="a4"/>
              <w:tabs>
                <w:tab w:val="left" w:pos="63"/>
              </w:tabs>
              <w:ind w:left="205"/>
              <w:rPr>
                <w:rFonts w:ascii="Times New Roman" w:hAnsi="Times New Roman"/>
                <w:b/>
                <w:sz w:val="24"/>
              </w:rPr>
            </w:pPr>
            <w:proofErr w:type="gramStart"/>
            <w:r w:rsidRPr="00C0349E">
              <w:rPr>
                <w:rFonts w:ascii="Times New Roman" w:hAnsi="Times New Roman"/>
                <w:sz w:val="24"/>
              </w:rPr>
              <w:t xml:space="preserve">Переустройство невентилируемых совмещенных крыш на вентилируемые с утеплением </w:t>
            </w:r>
            <w:proofErr w:type="spellStart"/>
            <w:r w:rsidRPr="00C0349E">
              <w:rPr>
                <w:rFonts w:ascii="Times New Roman" w:hAnsi="Times New Roman"/>
                <w:sz w:val="24"/>
              </w:rPr>
              <w:t>подкровельного</w:t>
            </w:r>
            <w:proofErr w:type="spellEnd"/>
            <w:r w:rsidRPr="00C0349E">
              <w:rPr>
                <w:rFonts w:ascii="Times New Roman" w:hAnsi="Times New Roman"/>
                <w:sz w:val="24"/>
              </w:rPr>
              <w:t xml:space="preserve"> (чердачного) перекрытия (необходимость определяется при техническом обследовании и проектировании).</w:t>
            </w:r>
            <w:proofErr w:type="gramEnd"/>
          </w:p>
          <w:p w:rsidR="00B215EF" w:rsidRPr="00C0349E" w:rsidRDefault="00B215EF" w:rsidP="00C23ADE">
            <w:pPr>
              <w:spacing w:after="0" w:line="240" w:lineRule="auto"/>
              <w:jc w:val="both"/>
              <w:rPr>
                <w:rFonts w:ascii="Times New Roman" w:hAnsi="Times New Roman" w:cs="Times New Roman"/>
                <w:b/>
                <w:bCs/>
                <w:iCs/>
                <w:sz w:val="24"/>
                <w:szCs w:val="24"/>
                <w:lang w:eastAsia="ru-RU"/>
              </w:rPr>
            </w:pPr>
            <w:r w:rsidRPr="00C0349E">
              <w:rPr>
                <w:rFonts w:ascii="Times New Roman" w:hAnsi="Times New Roman" w:cs="Times New Roman"/>
                <w:b/>
                <w:bCs/>
                <w:iCs/>
                <w:sz w:val="24"/>
                <w:szCs w:val="24"/>
                <w:lang w:eastAsia="ru-RU"/>
              </w:rPr>
              <w:t xml:space="preserve">При капитальном ремонте внутридомовых инженерных систем </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w:t>
            </w:r>
            <w:r w:rsidRPr="00C0349E">
              <w:rPr>
                <w:rFonts w:ascii="Times New Roman" w:hAnsi="Times New Roman" w:cs="Times New Roman"/>
                <w:bCs/>
                <w:iCs/>
                <w:sz w:val="24"/>
                <w:szCs w:val="24"/>
                <w:lang w:eastAsia="ru-RU"/>
              </w:rPr>
              <w:tab/>
              <w:t>Ремонт или замена инженерных систем:</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1.1.</w:t>
            </w:r>
            <w:r w:rsidRPr="00C0349E">
              <w:rPr>
                <w:rFonts w:ascii="Times New Roman" w:hAnsi="Times New Roman" w:cs="Times New Roman"/>
                <w:bCs/>
                <w:iCs/>
                <w:sz w:val="24"/>
                <w:szCs w:val="24"/>
                <w:lang w:eastAsia="ru-RU"/>
              </w:rPr>
              <w:tab/>
              <w:t>Холодного водоснабжения, в том числе: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1.1.1.</w:t>
            </w:r>
            <w:r w:rsidRPr="00C0349E">
              <w:rPr>
                <w:rFonts w:ascii="Times New Roman" w:hAnsi="Times New Roman" w:cs="Times New Roman"/>
                <w:bCs/>
                <w:iCs/>
                <w:sz w:val="24"/>
                <w:szCs w:val="24"/>
                <w:lang w:eastAsia="ru-RU"/>
              </w:rPr>
              <w:tab/>
              <w:t xml:space="preserve">Ремонт или замена водомерных узлов </w:t>
            </w:r>
            <w:r w:rsidRPr="00C0349E">
              <w:rPr>
                <w:rFonts w:ascii="Times New Roman" w:hAnsi="Times New Roman" w:cs="Times New Roman"/>
                <w:sz w:val="24"/>
                <w:szCs w:val="24"/>
              </w:rPr>
              <w:t>(необходимость определяется при техническом обследовании и проектировании)</w:t>
            </w:r>
            <w:r w:rsidRPr="00C0349E">
              <w:rPr>
                <w:rFonts w:ascii="Times New Roman" w:hAnsi="Times New Roman" w:cs="Times New Roman"/>
                <w:bCs/>
                <w:iCs/>
                <w:sz w:val="24"/>
                <w:szCs w:val="24"/>
                <w:lang w:eastAsia="ru-RU"/>
              </w:rPr>
              <w:t>;</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1.1.2.</w:t>
            </w:r>
            <w:r w:rsidRPr="00C0349E">
              <w:rPr>
                <w:rFonts w:ascii="Times New Roman" w:hAnsi="Times New Roman" w:cs="Times New Roman"/>
                <w:bCs/>
                <w:iCs/>
                <w:sz w:val="24"/>
                <w:szCs w:val="24"/>
                <w:lang w:eastAsia="ru-RU"/>
              </w:rPr>
              <w:tab/>
              <w:t>Ремонт или замена разводящих магистралей и стояков;</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1.1.3.</w:t>
            </w:r>
            <w:r w:rsidRPr="00C0349E">
              <w:rPr>
                <w:rFonts w:ascii="Times New Roman" w:hAnsi="Times New Roman" w:cs="Times New Roman"/>
                <w:bCs/>
                <w:iCs/>
                <w:sz w:val="24"/>
                <w:szCs w:val="24"/>
                <w:lang w:eastAsia="ru-RU"/>
              </w:rPr>
              <w:tab/>
              <w:t>Замена запорной арматуры, в том числе на ответвлении от стояков в квартиру;</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1.2.</w:t>
            </w:r>
            <w:r w:rsidRPr="00C0349E">
              <w:rPr>
                <w:rFonts w:ascii="Times New Roman" w:hAnsi="Times New Roman" w:cs="Times New Roman"/>
                <w:bCs/>
                <w:iCs/>
                <w:sz w:val="24"/>
                <w:szCs w:val="24"/>
                <w:lang w:eastAsia="ru-RU"/>
              </w:rPr>
              <w:tab/>
              <w:t>Ремонт или замена системы горячего водоснабжения, в том числе: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1.2.1.</w:t>
            </w:r>
            <w:r w:rsidRPr="00C0349E">
              <w:rPr>
                <w:rFonts w:ascii="Times New Roman" w:hAnsi="Times New Roman" w:cs="Times New Roman"/>
                <w:bCs/>
                <w:iCs/>
                <w:sz w:val="24"/>
                <w:szCs w:val="24"/>
                <w:lang w:eastAsia="ru-RU"/>
              </w:rPr>
              <w:tab/>
              <w:t>Ремонт или замена тепловых регуляторов жидкости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1.2.2.</w:t>
            </w:r>
            <w:r w:rsidRPr="00C0349E">
              <w:rPr>
                <w:rFonts w:ascii="Times New Roman" w:hAnsi="Times New Roman" w:cs="Times New Roman"/>
                <w:bCs/>
                <w:iCs/>
                <w:sz w:val="24"/>
                <w:szCs w:val="24"/>
                <w:lang w:eastAsia="ru-RU"/>
              </w:rPr>
              <w:tab/>
              <w:t>Ремонт или замена разводящих магистралей и стояков;</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1.2.3.</w:t>
            </w:r>
            <w:r w:rsidRPr="00C0349E">
              <w:rPr>
                <w:rFonts w:ascii="Times New Roman" w:hAnsi="Times New Roman" w:cs="Times New Roman"/>
                <w:bCs/>
                <w:iCs/>
                <w:sz w:val="24"/>
                <w:szCs w:val="24"/>
                <w:lang w:eastAsia="ru-RU"/>
              </w:rPr>
              <w:tab/>
              <w:t>Замена запорной арматуры, в том числе на ответвлении от стояков в квартиру.</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1.3.</w:t>
            </w:r>
            <w:r w:rsidRPr="00C0349E">
              <w:rPr>
                <w:rFonts w:ascii="Times New Roman" w:hAnsi="Times New Roman" w:cs="Times New Roman"/>
                <w:bCs/>
                <w:iCs/>
                <w:sz w:val="24"/>
                <w:szCs w:val="24"/>
                <w:lang w:eastAsia="ru-RU"/>
              </w:rPr>
              <w:tab/>
              <w:t xml:space="preserve">Ремонт или замена системы </w:t>
            </w:r>
            <w:proofErr w:type="spellStart"/>
            <w:r w:rsidRPr="00C0349E">
              <w:rPr>
                <w:rFonts w:ascii="Times New Roman" w:hAnsi="Times New Roman" w:cs="Times New Roman"/>
                <w:bCs/>
                <w:iCs/>
                <w:sz w:val="24"/>
                <w:szCs w:val="24"/>
                <w:lang w:eastAsia="ru-RU"/>
              </w:rPr>
              <w:t>канализования</w:t>
            </w:r>
            <w:proofErr w:type="spellEnd"/>
            <w:r w:rsidRPr="00C0349E">
              <w:rPr>
                <w:rFonts w:ascii="Times New Roman" w:hAnsi="Times New Roman" w:cs="Times New Roman"/>
                <w:bCs/>
                <w:iCs/>
                <w:sz w:val="24"/>
                <w:szCs w:val="24"/>
                <w:lang w:eastAsia="ru-RU"/>
              </w:rPr>
              <w:t xml:space="preserve"> и водоотведения, в том числе: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1.3.1.</w:t>
            </w:r>
            <w:r w:rsidRPr="00C0349E">
              <w:rPr>
                <w:rFonts w:ascii="Times New Roman" w:hAnsi="Times New Roman" w:cs="Times New Roman"/>
                <w:bCs/>
                <w:iCs/>
                <w:sz w:val="24"/>
                <w:szCs w:val="24"/>
                <w:lang w:eastAsia="ru-RU"/>
              </w:rPr>
              <w:tab/>
              <w:t>Ремонт или замена выпусков, сборных трубопроводов, стояков и вытяжек;</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lastRenderedPageBreak/>
              <w:t>1.3.2.</w:t>
            </w:r>
            <w:r w:rsidRPr="00C0349E">
              <w:rPr>
                <w:rFonts w:ascii="Times New Roman" w:hAnsi="Times New Roman" w:cs="Times New Roman"/>
                <w:bCs/>
                <w:iCs/>
                <w:sz w:val="24"/>
                <w:szCs w:val="24"/>
                <w:lang w:eastAsia="ru-RU"/>
              </w:rPr>
              <w:tab/>
              <w:t>Замена задвижек при их наличии.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1.4.</w:t>
            </w:r>
            <w:r w:rsidRPr="00C0349E">
              <w:rPr>
                <w:rFonts w:ascii="Times New Roman" w:hAnsi="Times New Roman" w:cs="Times New Roman"/>
                <w:bCs/>
                <w:iCs/>
                <w:sz w:val="24"/>
                <w:szCs w:val="24"/>
                <w:lang w:eastAsia="ru-RU"/>
              </w:rPr>
              <w:tab/>
              <w:t>Ремонт или замена системы отопления, в том числе: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1.4.1.</w:t>
            </w:r>
            <w:r w:rsidRPr="00C0349E">
              <w:rPr>
                <w:rFonts w:ascii="Times New Roman" w:hAnsi="Times New Roman" w:cs="Times New Roman"/>
                <w:bCs/>
                <w:iCs/>
                <w:sz w:val="24"/>
                <w:szCs w:val="24"/>
                <w:lang w:eastAsia="ru-RU"/>
              </w:rPr>
              <w:tab/>
              <w:t>Ремонт или замена разводящих магистралей и стояков;</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1.4.2.</w:t>
            </w:r>
            <w:r w:rsidRPr="00C0349E">
              <w:rPr>
                <w:rFonts w:ascii="Times New Roman" w:hAnsi="Times New Roman" w:cs="Times New Roman"/>
                <w:bCs/>
                <w:iCs/>
                <w:sz w:val="24"/>
                <w:szCs w:val="24"/>
                <w:lang w:eastAsia="ru-RU"/>
              </w:rPr>
              <w:tab/>
              <w:t>Замена запорной и регулировочной арматуры, в том числе на ответвлении от стояков к отопительным приборам в жилых помещениях;</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1.4.3.</w:t>
            </w:r>
            <w:r w:rsidRPr="00C0349E">
              <w:rPr>
                <w:rFonts w:ascii="Times New Roman" w:hAnsi="Times New Roman" w:cs="Times New Roman"/>
                <w:bCs/>
                <w:iCs/>
                <w:sz w:val="24"/>
                <w:szCs w:val="24"/>
                <w:lang w:eastAsia="ru-RU"/>
              </w:rPr>
              <w:tab/>
              <w:t>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1.5.</w:t>
            </w:r>
            <w:r w:rsidRPr="00C0349E">
              <w:rPr>
                <w:rFonts w:ascii="Times New Roman" w:hAnsi="Times New Roman" w:cs="Times New Roman"/>
                <w:bCs/>
                <w:iCs/>
                <w:sz w:val="24"/>
                <w:szCs w:val="24"/>
                <w:lang w:eastAsia="ru-RU"/>
              </w:rPr>
              <w:tab/>
              <w:t>Ремонт или замена системы газоснабжения, в том числе: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1.5.1.</w:t>
            </w:r>
            <w:r w:rsidRPr="00C0349E">
              <w:rPr>
                <w:rFonts w:ascii="Times New Roman" w:hAnsi="Times New Roman" w:cs="Times New Roman"/>
                <w:bCs/>
                <w:iCs/>
                <w:sz w:val="24"/>
                <w:szCs w:val="24"/>
                <w:lang w:eastAsia="ru-RU"/>
              </w:rPr>
              <w:tab/>
              <w:t>Ремонт или замена внутридомовых разводящих магистралей и стояков;</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1.5.2.</w:t>
            </w:r>
            <w:r w:rsidRPr="00C0349E">
              <w:rPr>
                <w:rFonts w:ascii="Times New Roman" w:hAnsi="Times New Roman" w:cs="Times New Roman"/>
                <w:bCs/>
                <w:iCs/>
                <w:sz w:val="24"/>
                <w:szCs w:val="24"/>
                <w:lang w:eastAsia="ru-RU"/>
              </w:rPr>
              <w:tab/>
              <w:t>Замена запорной и регулировочной арматуры, в том числе на ответвлении от стояков к бытовым газовым приборам в жилых помещениях.</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1.6.</w:t>
            </w:r>
            <w:r w:rsidRPr="00C0349E">
              <w:rPr>
                <w:rFonts w:ascii="Times New Roman" w:hAnsi="Times New Roman" w:cs="Times New Roman"/>
                <w:bCs/>
                <w:iCs/>
                <w:sz w:val="24"/>
                <w:szCs w:val="24"/>
                <w:lang w:eastAsia="ru-RU"/>
              </w:rPr>
              <w:tab/>
              <w:t>Ремонт или замена системы электроснабжения, в том числе: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1.6.1.</w:t>
            </w:r>
            <w:r w:rsidRPr="00C0349E">
              <w:rPr>
                <w:rFonts w:ascii="Times New Roman" w:hAnsi="Times New Roman" w:cs="Times New Roman"/>
                <w:bCs/>
                <w:iCs/>
                <w:sz w:val="24"/>
                <w:szCs w:val="24"/>
                <w:lang w:eastAsia="ru-RU"/>
              </w:rPr>
              <w:tab/>
              <w:t>Ремонт или замена главных распределительных щитов (ГРЩ), распределительных и групповых щитов;</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1.6.2.</w:t>
            </w:r>
            <w:r w:rsidRPr="00C0349E">
              <w:rPr>
                <w:rFonts w:ascii="Times New Roman" w:hAnsi="Times New Roman" w:cs="Times New Roman"/>
                <w:bCs/>
                <w:iCs/>
                <w:sz w:val="24"/>
                <w:szCs w:val="24"/>
                <w:lang w:eastAsia="ru-RU"/>
              </w:rPr>
              <w:tab/>
              <w:t>Ремонт или замена внутридомовых разводящих магистралей и стояков коммунального и квартирного освещения;</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1.6.3.</w:t>
            </w:r>
            <w:r w:rsidRPr="00C0349E">
              <w:rPr>
                <w:rFonts w:ascii="Times New Roman" w:hAnsi="Times New Roman" w:cs="Times New Roman"/>
                <w:bCs/>
                <w:iCs/>
                <w:sz w:val="24"/>
                <w:szCs w:val="24"/>
                <w:lang w:eastAsia="ru-RU"/>
              </w:rPr>
              <w:tab/>
              <w:t>Замена ответвлений от этажных щитков или коробок квартирных счетчиков и установочных и осветительных приборов коммунального освещения;</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1.6.4.</w:t>
            </w:r>
            <w:r w:rsidRPr="00C0349E">
              <w:rPr>
                <w:rFonts w:ascii="Times New Roman" w:hAnsi="Times New Roman" w:cs="Times New Roman"/>
                <w:bCs/>
                <w:iCs/>
                <w:sz w:val="24"/>
                <w:szCs w:val="24"/>
                <w:lang w:eastAsia="ru-RU"/>
              </w:rPr>
              <w:tab/>
              <w:t>Замена электрических сетей для питания электрооборудования лифтов и электрооборудования для обеспечения работы инженерных систем.</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w:t>
            </w:r>
            <w:r w:rsidRPr="00C0349E">
              <w:rPr>
                <w:rFonts w:ascii="Times New Roman" w:hAnsi="Times New Roman" w:cs="Times New Roman"/>
                <w:bCs/>
                <w:iCs/>
                <w:sz w:val="24"/>
                <w:szCs w:val="24"/>
                <w:lang w:eastAsia="ru-RU"/>
              </w:rPr>
              <w:tab/>
              <w:t xml:space="preserve">Ремонт инженерных систем производится в соответствии с современными строительными нормами и правилами, в </w:t>
            </w:r>
            <w:proofErr w:type="spellStart"/>
            <w:r w:rsidRPr="00C0349E">
              <w:rPr>
                <w:rFonts w:ascii="Times New Roman" w:hAnsi="Times New Roman" w:cs="Times New Roman"/>
                <w:bCs/>
                <w:iCs/>
                <w:sz w:val="24"/>
                <w:szCs w:val="24"/>
                <w:lang w:eastAsia="ru-RU"/>
              </w:rPr>
              <w:t>т.ч</w:t>
            </w:r>
            <w:proofErr w:type="spellEnd"/>
            <w:r w:rsidRPr="00C0349E">
              <w:rPr>
                <w:rFonts w:ascii="Times New Roman" w:hAnsi="Times New Roman" w:cs="Times New Roman"/>
                <w:bCs/>
                <w:iCs/>
                <w:sz w:val="24"/>
                <w:szCs w:val="24"/>
                <w:lang w:eastAsia="ru-RU"/>
              </w:rPr>
              <w:t>.:</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2.1.</w:t>
            </w:r>
            <w:r w:rsidRPr="00C0349E">
              <w:rPr>
                <w:rFonts w:ascii="Times New Roman" w:hAnsi="Times New Roman" w:cs="Times New Roman"/>
                <w:bCs/>
                <w:iCs/>
                <w:sz w:val="24"/>
                <w:szCs w:val="24"/>
                <w:lang w:eastAsia="ru-RU"/>
              </w:rPr>
              <w:tab/>
              <w:t xml:space="preserve">Обязательное применение современных отопительных приборов и трубопроводов из пластика, </w:t>
            </w:r>
            <w:proofErr w:type="spellStart"/>
            <w:r w:rsidRPr="00C0349E">
              <w:rPr>
                <w:rFonts w:ascii="Times New Roman" w:hAnsi="Times New Roman" w:cs="Times New Roman"/>
                <w:bCs/>
                <w:iCs/>
                <w:sz w:val="24"/>
                <w:szCs w:val="24"/>
                <w:lang w:eastAsia="ru-RU"/>
              </w:rPr>
              <w:t>металлопластика</w:t>
            </w:r>
            <w:proofErr w:type="spellEnd"/>
            <w:r w:rsidRPr="00C0349E">
              <w:rPr>
                <w:rFonts w:ascii="Times New Roman" w:hAnsi="Times New Roman" w:cs="Times New Roman"/>
                <w:bCs/>
                <w:iCs/>
                <w:sz w:val="24"/>
                <w:szCs w:val="24"/>
                <w:lang w:eastAsia="ru-RU"/>
              </w:rPr>
              <w:t xml:space="preserve"> и др. в случае технической возможности их монтажа и установки (определяется при техническом обследовании и проектировании);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2.2.</w:t>
            </w:r>
            <w:r w:rsidRPr="00C0349E">
              <w:rPr>
                <w:rFonts w:ascii="Times New Roman" w:hAnsi="Times New Roman" w:cs="Times New Roman"/>
                <w:bCs/>
                <w:iCs/>
                <w:sz w:val="24"/>
                <w:szCs w:val="24"/>
                <w:lang w:eastAsia="ru-RU"/>
              </w:rPr>
              <w:tab/>
              <w:t xml:space="preserve">Замена осветительных приборов для нужд коммунального освещения </w:t>
            </w:r>
            <w:proofErr w:type="gramStart"/>
            <w:r w:rsidRPr="00C0349E">
              <w:rPr>
                <w:rFonts w:ascii="Times New Roman" w:hAnsi="Times New Roman" w:cs="Times New Roman"/>
                <w:bCs/>
                <w:iCs/>
                <w:sz w:val="24"/>
                <w:szCs w:val="24"/>
                <w:lang w:eastAsia="ru-RU"/>
              </w:rPr>
              <w:t>на</w:t>
            </w:r>
            <w:proofErr w:type="gramEnd"/>
            <w:r w:rsidRPr="00C0349E">
              <w:rPr>
                <w:rFonts w:ascii="Times New Roman" w:hAnsi="Times New Roman" w:cs="Times New Roman"/>
                <w:bCs/>
                <w:iCs/>
                <w:sz w:val="24"/>
                <w:szCs w:val="24"/>
                <w:lang w:eastAsia="ru-RU"/>
              </w:rPr>
              <w:t xml:space="preserve"> энергосберегающие.</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w:t>
            </w:r>
            <w:r w:rsidRPr="00C0349E">
              <w:rPr>
                <w:rFonts w:ascii="Times New Roman" w:hAnsi="Times New Roman" w:cs="Times New Roman"/>
                <w:bCs/>
                <w:iCs/>
                <w:sz w:val="24"/>
                <w:szCs w:val="24"/>
                <w:lang w:eastAsia="ru-RU"/>
              </w:rPr>
              <w:tab/>
            </w:r>
            <w:proofErr w:type="gramStart"/>
            <w:r w:rsidRPr="00C0349E">
              <w:rPr>
                <w:rFonts w:ascii="Times New Roman" w:hAnsi="Times New Roman" w:cs="Times New Roman"/>
                <w:bCs/>
                <w:iCs/>
                <w:sz w:val="24"/>
                <w:szCs w:val="24"/>
                <w:lang w:eastAsia="ru-RU"/>
              </w:rPr>
              <w:t>Замена печного отопления на центральное (в случае обеспечения ввода в здание коммуникаций за счёт средств муниципальной поддержки, определяется при техническом обследовании и проектировании).</w:t>
            </w:r>
            <w:proofErr w:type="gramEnd"/>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4.</w:t>
            </w:r>
            <w:r w:rsidRPr="00C0349E">
              <w:rPr>
                <w:rFonts w:ascii="Times New Roman" w:hAnsi="Times New Roman" w:cs="Times New Roman"/>
                <w:bCs/>
                <w:iCs/>
                <w:sz w:val="24"/>
                <w:szCs w:val="24"/>
                <w:lang w:eastAsia="ru-RU"/>
              </w:rPr>
              <w:tab/>
              <w:t>Ремонт участков стен подвалов и пола (необходимость определяется при техническом обследовании и проектировании).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5.</w:t>
            </w:r>
            <w:r w:rsidRPr="00C0349E">
              <w:rPr>
                <w:rFonts w:ascii="Times New Roman" w:hAnsi="Times New Roman" w:cs="Times New Roman"/>
                <w:bCs/>
                <w:iCs/>
                <w:sz w:val="24"/>
                <w:szCs w:val="24"/>
                <w:lang w:eastAsia="ru-RU"/>
              </w:rPr>
              <w:tab/>
              <w:t xml:space="preserve">Утепление стен и </w:t>
            </w:r>
            <w:proofErr w:type="spellStart"/>
            <w:r w:rsidRPr="00C0349E">
              <w:rPr>
                <w:rFonts w:ascii="Times New Roman" w:hAnsi="Times New Roman" w:cs="Times New Roman"/>
                <w:bCs/>
                <w:iCs/>
                <w:sz w:val="24"/>
                <w:szCs w:val="24"/>
                <w:lang w:eastAsia="ru-RU"/>
              </w:rPr>
              <w:t>надподвальных</w:t>
            </w:r>
            <w:proofErr w:type="spellEnd"/>
            <w:r w:rsidRPr="00C0349E">
              <w:rPr>
                <w:rFonts w:ascii="Times New Roman" w:hAnsi="Times New Roman" w:cs="Times New Roman"/>
                <w:bCs/>
                <w:iCs/>
                <w:sz w:val="24"/>
                <w:szCs w:val="24"/>
                <w:lang w:eastAsia="ru-RU"/>
              </w:rPr>
              <w:t xml:space="preserve"> перекрытий подвальных помещений (необходимость определяется при техническом обследовании и проектировании).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6.</w:t>
            </w:r>
            <w:r w:rsidRPr="00C0349E">
              <w:rPr>
                <w:rFonts w:ascii="Times New Roman" w:hAnsi="Times New Roman" w:cs="Times New Roman"/>
                <w:bCs/>
                <w:iCs/>
                <w:sz w:val="24"/>
                <w:szCs w:val="24"/>
                <w:lang w:eastAsia="ru-RU"/>
              </w:rPr>
              <w:tab/>
              <w:t>Гидроизоляция стен и пола подвала (необходимость определяется при техническом обследовании и проектировании).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7.</w:t>
            </w:r>
            <w:r w:rsidRPr="00C0349E">
              <w:rPr>
                <w:rFonts w:ascii="Times New Roman" w:hAnsi="Times New Roman" w:cs="Times New Roman"/>
                <w:bCs/>
                <w:iCs/>
                <w:sz w:val="24"/>
                <w:szCs w:val="24"/>
                <w:lang w:eastAsia="ru-RU"/>
              </w:rPr>
              <w:tab/>
              <w:t>Ремонт технических помещений с установкой металлических дверей (необходимость определяется при техническом обследовании и проектировании).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8.</w:t>
            </w:r>
            <w:r w:rsidRPr="00C0349E">
              <w:rPr>
                <w:rFonts w:ascii="Times New Roman" w:hAnsi="Times New Roman" w:cs="Times New Roman"/>
                <w:bCs/>
                <w:iCs/>
                <w:sz w:val="24"/>
                <w:szCs w:val="24"/>
                <w:lang w:eastAsia="ru-RU"/>
              </w:rPr>
              <w:tab/>
              <w:t xml:space="preserve">Ремонт продухов, подвальных окон, приямков и </w:t>
            </w:r>
            <w:r w:rsidRPr="00C0349E">
              <w:rPr>
                <w:rFonts w:ascii="Times New Roman" w:hAnsi="Times New Roman" w:cs="Times New Roman"/>
                <w:bCs/>
                <w:iCs/>
                <w:sz w:val="24"/>
                <w:szCs w:val="24"/>
                <w:lang w:eastAsia="ru-RU"/>
              </w:rPr>
              <w:lastRenderedPageBreak/>
              <w:t>наружных дверей (необходимость определяется при техническом обследовании и проектировании).</w:t>
            </w:r>
          </w:p>
          <w:p w:rsidR="00B215EF" w:rsidRPr="00C0349E" w:rsidRDefault="00B215EF" w:rsidP="00C23ADE">
            <w:pPr>
              <w:spacing w:after="0" w:line="240" w:lineRule="auto"/>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9.</w:t>
            </w:r>
            <w:r w:rsidRPr="00C0349E">
              <w:rPr>
                <w:rFonts w:ascii="Times New Roman" w:hAnsi="Times New Roman" w:cs="Times New Roman"/>
                <w:bCs/>
                <w:iCs/>
                <w:sz w:val="24"/>
                <w:szCs w:val="24"/>
                <w:lang w:eastAsia="ru-RU"/>
              </w:rPr>
              <w:tab/>
              <w:t>Герметизация проходов вводов и выпусков инженерных сетей в наружных стенах (выполняется при ремонте сетей).</w:t>
            </w:r>
          </w:p>
          <w:p w:rsidR="00B215EF" w:rsidRPr="00C0349E" w:rsidRDefault="00B215EF" w:rsidP="00C23ADE">
            <w:pPr>
              <w:spacing w:after="0" w:line="240" w:lineRule="auto"/>
              <w:contextualSpacing/>
              <w:jc w:val="both"/>
              <w:rPr>
                <w:rFonts w:ascii="Times New Roman" w:hAnsi="Times New Roman" w:cs="Times New Roman"/>
                <w:b/>
                <w:bCs/>
                <w:iCs/>
                <w:sz w:val="24"/>
                <w:szCs w:val="24"/>
                <w:lang w:eastAsia="ru-RU"/>
              </w:rPr>
            </w:pPr>
            <w:r w:rsidRPr="00C0349E">
              <w:rPr>
                <w:rFonts w:ascii="Times New Roman" w:hAnsi="Times New Roman" w:cs="Times New Roman"/>
                <w:b/>
                <w:bCs/>
                <w:iCs/>
                <w:sz w:val="24"/>
                <w:szCs w:val="24"/>
                <w:lang w:eastAsia="ru-RU"/>
              </w:rPr>
              <w:t>При капитальном ремонте фасада, фундамента:</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w:t>
            </w:r>
            <w:r w:rsidRPr="00C0349E">
              <w:rPr>
                <w:rFonts w:ascii="Times New Roman" w:hAnsi="Times New Roman" w:cs="Times New Roman"/>
                <w:bCs/>
                <w:iCs/>
                <w:sz w:val="24"/>
                <w:szCs w:val="24"/>
                <w:lang w:eastAsia="ru-RU"/>
              </w:rPr>
              <w:tab/>
              <w:t>Ремонт фасадов, не требующих утепления:</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1.1.</w:t>
            </w:r>
            <w:r w:rsidRPr="00C0349E">
              <w:rPr>
                <w:rFonts w:ascii="Times New Roman" w:hAnsi="Times New Roman" w:cs="Times New Roman"/>
                <w:bCs/>
                <w:iCs/>
                <w:sz w:val="24"/>
                <w:szCs w:val="24"/>
                <w:lang w:eastAsia="ru-RU"/>
              </w:rPr>
              <w:tab/>
              <w:t>Ремонт штукатурки (фактурного слоя), включая архитектурный ордер;</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1.2.</w:t>
            </w:r>
            <w:r w:rsidRPr="00C0349E">
              <w:rPr>
                <w:rFonts w:ascii="Times New Roman" w:hAnsi="Times New Roman" w:cs="Times New Roman"/>
                <w:bCs/>
                <w:iCs/>
                <w:sz w:val="24"/>
                <w:szCs w:val="24"/>
                <w:lang w:eastAsia="ru-RU"/>
              </w:rPr>
              <w:tab/>
              <w:t>Ремонт облицовочной плитки;</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1.3.</w:t>
            </w:r>
            <w:r w:rsidRPr="00C0349E">
              <w:rPr>
                <w:rFonts w:ascii="Times New Roman" w:hAnsi="Times New Roman" w:cs="Times New Roman"/>
                <w:bCs/>
                <w:iCs/>
                <w:sz w:val="24"/>
                <w:szCs w:val="24"/>
                <w:lang w:eastAsia="ru-RU"/>
              </w:rPr>
              <w:tab/>
              <w:t>Окраска по штукатурке или по фактурному слою;</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1.4.</w:t>
            </w:r>
            <w:r w:rsidRPr="00C0349E">
              <w:rPr>
                <w:rFonts w:ascii="Times New Roman" w:hAnsi="Times New Roman" w:cs="Times New Roman"/>
                <w:bCs/>
                <w:iCs/>
                <w:sz w:val="24"/>
                <w:szCs w:val="24"/>
                <w:lang w:eastAsia="ru-RU"/>
              </w:rPr>
              <w:tab/>
              <w:t>Ремонт и восстановление герметизации горизонтальных и вертикальных стыков стеновых панелей крупноблочных и крупнопанельных зданий;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1.5.</w:t>
            </w:r>
            <w:r w:rsidRPr="00C0349E">
              <w:rPr>
                <w:rFonts w:ascii="Times New Roman" w:hAnsi="Times New Roman" w:cs="Times New Roman"/>
                <w:bCs/>
                <w:iCs/>
                <w:sz w:val="24"/>
                <w:szCs w:val="24"/>
                <w:lang w:eastAsia="ru-RU"/>
              </w:rPr>
              <w:tab/>
              <w:t>Ремонт и восстановление со стороны фасада герметизации стыков оконных и дверных проемов мест общего пользования;</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1.6.</w:t>
            </w:r>
            <w:r w:rsidRPr="00C0349E">
              <w:rPr>
                <w:rFonts w:ascii="Times New Roman" w:hAnsi="Times New Roman" w:cs="Times New Roman"/>
                <w:bCs/>
                <w:iCs/>
                <w:sz w:val="24"/>
                <w:szCs w:val="24"/>
                <w:lang w:eastAsia="ru-RU"/>
              </w:rPr>
              <w:tab/>
              <w:t>Окраска со стороны фасада оконных переплетов;</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1.7.</w:t>
            </w:r>
            <w:r w:rsidRPr="00C0349E">
              <w:rPr>
                <w:rFonts w:ascii="Times New Roman" w:hAnsi="Times New Roman" w:cs="Times New Roman"/>
                <w:bCs/>
                <w:iCs/>
                <w:sz w:val="24"/>
                <w:szCs w:val="24"/>
                <w:lang w:eastAsia="ru-RU"/>
              </w:rPr>
              <w:tab/>
              <w:t>Ремонт ограждающих стен;</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1.8.</w:t>
            </w:r>
            <w:r w:rsidRPr="00C0349E">
              <w:rPr>
                <w:rFonts w:ascii="Times New Roman" w:hAnsi="Times New Roman" w:cs="Times New Roman"/>
                <w:bCs/>
                <w:iCs/>
                <w:sz w:val="24"/>
                <w:szCs w:val="24"/>
                <w:lang w:eastAsia="ru-RU"/>
              </w:rPr>
              <w:tab/>
              <w:t>Ремонт и замена окон и балконных дверей (в составе общего имущества);</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1.9.</w:t>
            </w:r>
            <w:r w:rsidRPr="00C0349E">
              <w:rPr>
                <w:rFonts w:ascii="Times New Roman" w:hAnsi="Times New Roman" w:cs="Times New Roman"/>
                <w:bCs/>
                <w:iCs/>
                <w:sz w:val="24"/>
                <w:szCs w:val="24"/>
                <w:lang w:eastAsia="ru-RU"/>
              </w:rPr>
              <w:tab/>
              <w:t>Ремонт или замена входных наружных дверей.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w:t>
            </w:r>
            <w:r w:rsidRPr="00C0349E">
              <w:rPr>
                <w:rFonts w:ascii="Times New Roman" w:hAnsi="Times New Roman" w:cs="Times New Roman"/>
                <w:bCs/>
                <w:iCs/>
                <w:sz w:val="24"/>
                <w:szCs w:val="24"/>
                <w:lang w:eastAsia="ru-RU"/>
              </w:rPr>
              <w:tab/>
              <w:t>Работы по ремонту фасадов, требующих утепления:</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2.1.</w:t>
            </w:r>
            <w:r w:rsidRPr="00C0349E">
              <w:rPr>
                <w:rFonts w:ascii="Times New Roman" w:hAnsi="Times New Roman" w:cs="Times New Roman"/>
                <w:bCs/>
                <w:iCs/>
                <w:sz w:val="24"/>
                <w:szCs w:val="24"/>
                <w:lang w:eastAsia="ru-RU"/>
              </w:rPr>
              <w:tab/>
              <w:t>Ремонт и утепление ограждающих стен с последующей отделкой поверхностей;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2.2.</w:t>
            </w:r>
            <w:r w:rsidRPr="00C0349E">
              <w:rPr>
                <w:rFonts w:ascii="Times New Roman" w:hAnsi="Times New Roman" w:cs="Times New Roman"/>
                <w:bCs/>
                <w:iCs/>
                <w:sz w:val="24"/>
                <w:szCs w:val="24"/>
                <w:lang w:eastAsia="ru-RU"/>
              </w:rPr>
              <w:tab/>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2.3.</w:t>
            </w:r>
            <w:r w:rsidRPr="00C0349E">
              <w:rPr>
                <w:rFonts w:ascii="Times New Roman" w:hAnsi="Times New Roman" w:cs="Times New Roman"/>
                <w:bCs/>
                <w:iCs/>
                <w:sz w:val="24"/>
                <w:szCs w:val="24"/>
                <w:lang w:eastAsia="ru-RU"/>
              </w:rPr>
              <w:tab/>
              <w:t>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w:t>
            </w:r>
            <w:r w:rsidRPr="00C0349E">
              <w:rPr>
                <w:rFonts w:ascii="Times New Roman" w:hAnsi="Times New Roman" w:cs="Times New Roman"/>
                <w:bCs/>
                <w:iCs/>
                <w:sz w:val="24"/>
                <w:szCs w:val="24"/>
                <w:lang w:eastAsia="ru-RU"/>
              </w:rPr>
              <w:tab/>
              <w:t>Общие для отдельных групп зданий работы:</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3.1.</w:t>
            </w:r>
            <w:r w:rsidRPr="00C0349E">
              <w:rPr>
                <w:rFonts w:ascii="Times New Roman" w:hAnsi="Times New Roman" w:cs="Times New Roman"/>
                <w:bCs/>
                <w:iCs/>
                <w:sz w:val="24"/>
                <w:szCs w:val="24"/>
                <w:lang w:eastAsia="ru-RU"/>
              </w:rPr>
              <w:tab/>
              <w:t>Ремонт балконов с заменой при необходимости консолей, гидроизоляцией и герметизацией с последующей окраской;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3.2.</w:t>
            </w:r>
            <w:r w:rsidRPr="00C0349E">
              <w:rPr>
                <w:rFonts w:ascii="Times New Roman" w:hAnsi="Times New Roman" w:cs="Times New Roman"/>
                <w:bCs/>
                <w:iCs/>
                <w:sz w:val="24"/>
                <w:szCs w:val="24"/>
                <w:lang w:eastAsia="ru-RU"/>
              </w:rPr>
              <w:tab/>
              <w:t>Усиление конструкций козырьков над входами и последними этажами с последующей отделкой поверхностей;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3.3.</w:t>
            </w:r>
            <w:r w:rsidRPr="00C0349E">
              <w:rPr>
                <w:rFonts w:ascii="Times New Roman" w:hAnsi="Times New Roman" w:cs="Times New Roman"/>
                <w:bCs/>
                <w:iCs/>
                <w:sz w:val="24"/>
                <w:szCs w:val="24"/>
                <w:lang w:eastAsia="ru-RU"/>
              </w:rPr>
              <w:tab/>
              <w:t>Усиление конструкций карнизных блоков с последующей отделкой поверхностей;</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3.4.</w:t>
            </w:r>
            <w:r w:rsidRPr="00C0349E">
              <w:rPr>
                <w:rFonts w:ascii="Times New Roman" w:hAnsi="Times New Roman" w:cs="Times New Roman"/>
                <w:bCs/>
                <w:iCs/>
                <w:sz w:val="24"/>
                <w:szCs w:val="24"/>
                <w:lang w:eastAsia="ru-RU"/>
              </w:rPr>
              <w:tab/>
              <w:t>Смена оконных отливов;</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3.5.</w:t>
            </w:r>
            <w:r w:rsidRPr="00C0349E">
              <w:rPr>
                <w:rFonts w:ascii="Times New Roman" w:hAnsi="Times New Roman" w:cs="Times New Roman"/>
                <w:bCs/>
                <w:iCs/>
                <w:sz w:val="24"/>
                <w:szCs w:val="24"/>
                <w:lang w:eastAsia="ru-RU"/>
              </w:rPr>
              <w:tab/>
              <w:t>Смена водосточных труб;</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3.6.</w:t>
            </w:r>
            <w:r w:rsidRPr="00C0349E">
              <w:rPr>
                <w:rFonts w:ascii="Times New Roman" w:hAnsi="Times New Roman" w:cs="Times New Roman"/>
                <w:bCs/>
                <w:iCs/>
                <w:sz w:val="24"/>
                <w:szCs w:val="24"/>
                <w:lang w:eastAsia="ru-RU"/>
              </w:rPr>
              <w:tab/>
              <w:t>Ремонт и утепление цоколя.</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4.</w:t>
            </w:r>
            <w:r w:rsidRPr="00C0349E">
              <w:rPr>
                <w:rFonts w:ascii="Times New Roman" w:hAnsi="Times New Roman" w:cs="Times New Roman"/>
                <w:bCs/>
                <w:iCs/>
                <w:sz w:val="24"/>
                <w:szCs w:val="24"/>
                <w:lang w:eastAsia="ru-RU"/>
              </w:rPr>
              <w:tab/>
              <w:t>Работы по ремонту или замене фундаментов:</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4.1.</w:t>
            </w:r>
            <w:r w:rsidRPr="00C0349E">
              <w:rPr>
                <w:rFonts w:ascii="Times New Roman" w:hAnsi="Times New Roman" w:cs="Times New Roman"/>
                <w:bCs/>
                <w:iCs/>
                <w:sz w:val="24"/>
                <w:szCs w:val="24"/>
                <w:lang w:eastAsia="ru-RU"/>
              </w:rPr>
              <w:tab/>
              <w:t>Заделка и расшивка стыков, швов, трещин элементов фундаментов. Устройство защитного слоя.</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4.2.</w:t>
            </w:r>
            <w:r w:rsidRPr="00C0349E">
              <w:rPr>
                <w:rFonts w:ascii="Times New Roman" w:hAnsi="Times New Roman" w:cs="Times New Roman"/>
                <w:bCs/>
                <w:iCs/>
                <w:sz w:val="24"/>
                <w:szCs w:val="24"/>
                <w:lang w:eastAsia="ru-RU"/>
              </w:rPr>
              <w:tab/>
              <w:t>Устранение местных дефектов и деформаций путем усиления фундамента.</w:t>
            </w:r>
          </w:p>
          <w:p w:rsidR="00B215EF" w:rsidRPr="00C0349E" w:rsidRDefault="00B215EF" w:rsidP="00C23ADE">
            <w:pPr>
              <w:spacing w:after="0" w:line="240" w:lineRule="auto"/>
              <w:contextualSpacing/>
              <w:jc w:val="both"/>
              <w:rPr>
                <w:rFonts w:ascii="Times New Roman" w:hAnsi="Times New Roman" w:cs="Times New Roman"/>
                <w:bCs/>
                <w:iCs/>
                <w:sz w:val="24"/>
                <w:szCs w:val="24"/>
                <w:lang w:eastAsia="ru-RU"/>
              </w:rPr>
            </w:pPr>
            <w:r w:rsidRPr="00C0349E">
              <w:rPr>
                <w:rFonts w:ascii="Times New Roman" w:hAnsi="Times New Roman" w:cs="Times New Roman"/>
                <w:bCs/>
                <w:iCs/>
                <w:sz w:val="24"/>
                <w:szCs w:val="24"/>
                <w:lang w:eastAsia="ru-RU"/>
              </w:rPr>
              <w:t>5.</w:t>
            </w:r>
            <w:r w:rsidRPr="00C0349E">
              <w:rPr>
                <w:rFonts w:ascii="Times New Roman" w:hAnsi="Times New Roman" w:cs="Times New Roman"/>
                <w:bCs/>
                <w:iCs/>
                <w:sz w:val="24"/>
                <w:szCs w:val="24"/>
                <w:lang w:eastAsia="ru-RU"/>
              </w:rPr>
              <w:tab/>
              <w:t xml:space="preserve">Ремонт </w:t>
            </w:r>
            <w:proofErr w:type="spellStart"/>
            <w:r w:rsidRPr="00C0349E">
              <w:rPr>
                <w:rFonts w:ascii="Times New Roman" w:hAnsi="Times New Roman" w:cs="Times New Roman"/>
                <w:bCs/>
                <w:iCs/>
                <w:sz w:val="24"/>
                <w:szCs w:val="24"/>
                <w:lang w:eastAsia="ru-RU"/>
              </w:rPr>
              <w:t>отмостки</w:t>
            </w:r>
            <w:proofErr w:type="spellEnd"/>
            <w:r w:rsidRPr="00C0349E">
              <w:rPr>
                <w:rFonts w:ascii="Times New Roman" w:hAnsi="Times New Roman" w:cs="Times New Roman"/>
                <w:bCs/>
                <w:iCs/>
                <w:sz w:val="24"/>
                <w:szCs w:val="24"/>
                <w:lang w:eastAsia="ru-RU"/>
              </w:rPr>
              <w:t>.</w:t>
            </w:r>
          </w:p>
          <w:p w:rsidR="00B215EF" w:rsidRPr="00C0349E" w:rsidRDefault="00B215EF" w:rsidP="00C23ADE">
            <w:pPr>
              <w:spacing w:after="0" w:line="240" w:lineRule="auto"/>
              <w:jc w:val="both"/>
              <w:rPr>
                <w:rFonts w:ascii="Times New Roman" w:hAnsi="Times New Roman" w:cs="Times New Roman"/>
                <w:sz w:val="24"/>
                <w:szCs w:val="24"/>
              </w:rPr>
            </w:pPr>
            <w:r w:rsidRPr="00C0349E">
              <w:rPr>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указанном в разделе № </w:t>
            </w:r>
            <w:r w:rsidRPr="00C0349E">
              <w:rPr>
                <w:rFonts w:ascii="Times New Roman" w:hAnsi="Times New Roman" w:cs="Times New Roman"/>
                <w:sz w:val="24"/>
                <w:szCs w:val="24"/>
                <w:lang w:val="en-US"/>
              </w:rPr>
              <w:t>IV</w:t>
            </w:r>
            <w:r w:rsidRPr="00C0349E">
              <w:rPr>
                <w:rFonts w:ascii="Times New Roman" w:hAnsi="Times New Roman" w:cs="Times New Roman"/>
                <w:sz w:val="24"/>
                <w:szCs w:val="24"/>
              </w:rPr>
              <w:t xml:space="preserve"> Документации о проведении предварительного отбора.</w:t>
            </w:r>
          </w:p>
          <w:p w:rsidR="00B215EF" w:rsidRPr="00C0349E" w:rsidRDefault="00B215EF" w:rsidP="00C23ADE">
            <w:pPr>
              <w:spacing w:after="0" w:line="240" w:lineRule="auto"/>
              <w:jc w:val="both"/>
              <w:rPr>
                <w:rFonts w:ascii="Times New Roman" w:hAnsi="Times New Roman" w:cs="Times New Roman"/>
                <w:sz w:val="24"/>
                <w:szCs w:val="24"/>
              </w:rPr>
            </w:pPr>
          </w:p>
        </w:tc>
      </w:tr>
      <w:tr w:rsidR="00B215EF" w:rsidRPr="00C0349E" w:rsidTr="00C23ADE">
        <w:trPr>
          <w:trHeight w:val="3466"/>
        </w:trPr>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lastRenderedPageBreak/>
              <w:t>3</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Цена договора</w:t>
            </w:r>
          </w:p>
        </w:tc>
        <w:tc>
          <w:tcPr>
            <w:tcW w:w="7258" w:type="dxa"/>
            <w:shd w:val="clear" w:color="auto" w:fill="auto"/>
          </w:tcPr>
          <w:p w:rsidR="00B215EF" w:rsidRPr="00C0349E" w:rsidRDefault="00B215EF" w:rsidP="00C23ADE">
            <w:pPr>
              <w:tabs>
                <w:tab w:val="left" w:pos="450"/>
              </w:tabs>
              <w:spacing w:after="0" w:line="240" w:lineRule="auto"/>
              <w:ind w:left="5"/>
              <w:contextualSpacing/>
              <w:jc w:val="both"/>
              <w:rPr>
                <w:rFonts w:ascii="Times New Roman" w:hAnsi="Times New Roman" w:cs="Times New Roman"/>
                <w:sz w:val="24"/>
                <w:szCs w:val="24"/>
              </w:rPr>
            </w:pPr>
            <w:r w:rsidRPr="00C0349E">
              <w:rPr>
                <w:rFonts w:ascii="Times New Roman" w:hAnsi="Times New Roman" w:cs="Times New Roman"/>
                <w:sz w:val="24"/>
                <w:szCs w:val="24"/>
              </w:rPr>
              <w:t>1. Фиксированная. Определяется по итогам проведения электронного аукциона.</w:t>
            </w:r>
          </w:p>
          <w:p w:rsidR="00B215EF" w:rsidRPr="00C0349E" w:rsidRDefault="00B215EF" w:rsidP="00C23ADE">
            <w:pPr>
              <w:tabs>
                <w:tab w:val="left" w:pos="450"/>
              </w:tabs>
              <w:spacing w:after="0" w:line="240" w:lineRule="auto"/>
              <w:ind w:left="5"/>
              <w:contextualSpacing/>
              <w:jc w:val="both"/>
              <w:rPr>
                <w:rFonts w:ascii="Times New Roman" w:hAnsi="Times New Roman" w:cs="Times New Roman"/>
                <w:sz w:val="24"/>
                <w:szCs w:val="24"/>
              </w:rPr>
            </w:pPr>
            <w:r w:rsidRPr="00C0349E">
              <w:rPr>
                <w:rFonts w:ascii="Times New Roman" w:hAnsi="Times New Roman" w:cs="Times New Roman"/>
                <w:sz w:val="24"/>
                <w:szCs w:val="24"/>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215EF" w:rsidRPr="00C0349E" w:rsidRDefault="00B215EF" w:rsidP="00C23ADE">
            <w:pPr>
              <w:tabs>
                <w:tab w:val="left" w:pos="450"/>
              </w:tabs>
              <w:spacing w:after="0" w:line="240" w:lineRule="auto"/>
              <w:ind w:left="5"/>
              <w:contextualSpacing/>
              <w:jc w:val="both"/>
              <w:rPr>
                <w:rFonts w:ascii="Times New Roman" w:hAnsi="Times New Roman" w:cs="Times New Roman"/>
                <w:sz w:val="24"/>
                <w:szCs w:val="24"/>
              </w:rPr>
            </w:pPr>
            <w:r w:rsidRPr="00C0349E">
              <w:rPr>
                <w:rFonts w:ascii="Times New Roman" w:hAnsi="Times New Roman" w:cs="Times New Roman"/>
                <w:sz w:val="24"/>
                <w:szCs w:val="24"/>
              </w:rPr>
              <w:t xml:space="preserve">3. 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215EF" w:rsidRPr="00C0349E" w:rsidRDefault="00B215EF" w:rsidP="00C23ADE">
            <w:pPr>
              <w:tabs>
                <w:tab w:val="left" w:pos="450"/>
              </w:tabs>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 xml:space="preserve">4. Цена договора может быть снижена по соглашению сторон при уменьшении предусмотренных договором об оказании услуг объемов работ (услуг). </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4</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Порядок и сроки оплаты работ (услуг)</w:t>
            </w:r>
          </w:p>
        </w:tc>
        <w:tc>
          <w:tcPr>
            <w:tcW w:w="7258" w:type="dxa"/>
            <w:shd w:val="clear" w:color="auto" w:fill="auto"/>
          </w:tcPr>
          <w:p w:rsidR="00B215EF" w:rsidRPr="002718F3" w:rsidRDefault="00B215EF" w:rsidP="00C23ADE">
            <w:pPr>
              <w:spacing w:after="0" w:line="240" w:lineRule="auto"/>
              <w:jc w:val="both"/>
              <w:rPr>
                <w:rFonts w:ascii="Times New Roman" w:hAnsi="Times New Roman" w:cs="Times New Roman"/>
                <w:sz w:val="24"/>
                <w:szCs w:val="24"/>
              </w:rPr>
            </w:pPr>
            <w:r w:rsidRPr="002718F3">
              <w:rPr>
                <w:rFonts w:ascii="Times New Roman" w:hAnsi="Times New Roman" w:cs="Times New Roman"/>
                <w:sz w:val="24"/>
                <w:szCs w:val="24"/>
              </w:rPr>
              <w:t>Заказчик вправе перечислить аванс не более 30% от цены договора. Окончательный расчет с Исполнителем производится Заказчиком на основании подтверждения завершения всех работ на объекте, на основании подписанных приемочной комиссией актов о приемке законченного капитальным ремонтом объекта в эксплуатацию по всем видам работ. Сроки оплаты выполненных работ по капитальному ремонту будут указаны в проекте договора на выполнение работ по капитальному ремонту при проведении электронного аукциона, и не будут составлять более 12 месяцев с момента подписания актов о приемке законченного капитальным ремонтом объекта в эксплуатацию</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5</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Порядок и сроки выполнения работ (оказания услуг)</w:t>
            </w:r>
          </w:p>
        </w:tc>
        <w:tc>
          <w:tcPr>
            <w:tcW w:w="7258" w:type="dxa"/>
            <w:shd w:val="clear" w:color="auto" w:fill="auto"/>
          </w:tcPr>
          <w:p w:rsidR="00B215EF" w:rsidRPr="00C0349E" w:rsidRDefault="00B215EF" w:rsidP="00C23ADE">
            <w:pPr>
              <w:spacing w:after="0" w:line="240" w:lineRule="auto"/>
              <w:jc w:val="both"/>
              <w:rPr>
                <w:rFonts w:ascii="Times New Roman" w:hAnsi="Times New Roman" w:cs="Times New Roman"/>
                <w:sz w:val="24"/>
                <w:szCs w:val="24"/>
              </w:rPr>
            </w:pPr>
            <w:r w:rsidRPr="00C0349E">
              <w:rPr>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6</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Порядок и сроки приемки</w:t>
            </w:r>
            <w:r>
              <w:rPr>
                <w:rFonts w:ascii="Times New Roman" w:hAnsi="Times New Roman" w:cs="Times New Roman"/>
                <w:sz w:val="24"/>
                <w:szCs w:val="24"/>
              </w:rPr>
              <w:t xml:space="preserve"> </w:t>
            </w:r>
            <w:r w:rsidRPr="00C0349E">
              <w:rPr>
                <w:rFonts w:ascii="Times New Roman" w:hAnsi="Times New Roman" w:cs="Times New Roman"/>
                <w:sz w:val="24"/>
                <w:szCs w:val="24"/>
              </w:rPr>
              <w:t>выполненных работ (оказанных услуг)</w:t>
            </w:r>
          </w:p>
        </w:tc>
        <w:tc>
          <w:tcPr>
            <w:tcW w:w="7258" w:type="dxa"/>
            <w:shd w:val="clear" w:color="auto" w:fill="auto"/>
          </w:tcPr>
          <w:p w:rsidR="00B215EF" w:rsidRPr="00C0349E" w:rsidRDefault="00B215EF" w:rsidP="00C23A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215EF" w:rsidRPr="00C0349E" w:rsidRDefault="00B215EF" w:rsidP="00C23A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7</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Место выполнения работ (оказания услуг)</w:t>
            </w:r>
          </w:p>
        </w:tc>
        <w:tc>
          <w:tcPr>
            <w:tcW w:w="7258" w:type="dxa"/>
            <w:shd w:val="clear" w:color="auto" w:fill="auto"/>
          </w:tcPr>
          <w:p w:rsidR="00B215EF" w:rsidRPr="00C0349E" w:rsidRDefault="00B215EF" w:rsidP="00C23ADE">
            <w:pPr>
              <w:widowControl w:val="0"/>
              <w:autoSpaceDE w:val="0"/>
              <w:autoSpaceDN w:val="0"/>
              <w:adjustRightInd w:val="0"/>
              <w:spacing w:after="0" w:line="240" w:lineRule="auto"/>
              <w:jc w:val="both"/>
              <w:rPr>
                <w:rFonts w:ascii="Times New Roman" w:hAnsi="Times New Roman" w:cs="Times New Roman"/>
                <w:sz w:val="24"/>
                <w:szCs w:val="24"/>
              </w:rPr>
            </w:pPr>
            <w:r w:rsidRPr="00C0349E">
              <w:rPr>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Республики Алтай</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8</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Обеспечение исполнения договора</w:t>
            </w:r>
          </w:p>
        </w:tc>
        <w:tc>
          <w:tcPr>
            <w:tcW w:w="7258" w:type="dxa"/>
            <w:shd w:val="clear" w:color="auto" w:fill="auto"/>
          </w:tcPr>
          <w:p w:rsidR="00B215EF" w:rsidRPr="00C0349E" w:rsidRDefault="00B215EF" w:rsidP="00C23ADE">
            <w:pPr>
              <w:widowControl w:val="0"/>
              <w:tabs>
                <w:tab w:val="left" w:pos="6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 Исполнение договора обеспечивается:</w:t>
            </w:r>
          </w:p>
          <w:p w:rsidR="00B215EF" w:rsidRPr="00C0349E" w:rsidRDefault="00B215EF" w:rsidP="00C23ADE">
            <w:pPr>
              <w:widowControl w:val="0"/>
              <w:tabs>
                <w:tab w:val="left" w:pos="601"/>
              </w:tabs>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215EF" w:rsidRPr="00C0349E" w:rsidRDefault="00B215EF" w:rsidP="00C23ADE">
            <w:pPr>
              <w:widowControl w:val="0"/>
              <w:tabs>
                <w:tab w:val="left" w:pos="60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б) обеспечительным платежом.</w:t>
            </w:r>
          </w:p>
          <w:p w:rsidR="00B215EF" w:rsidRPr="00C0349E" w:rsidRDefault="00B215EF" w:rsidP="00C23ADE">
            <w:pPr>
              <w:widowControl w:val="0"/>
              <w:tabs>
                <w:tab w:val="left" w:pos="6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2. Способ обеспечения исполнения договора определяется Заказчиком.</w:t>
            </w:r>
          </w:p>
          <w:p w:rsidR="00B215EF" w:rsidRPr="00C0349E" w:rsidRDefault="00B215EF" w:rsidP="00C23ADE">
            <w:pPr>
              <w:widowControl w:val="0"/>
              <w:tabs>
                <w:tab w:val="left" w:pos="6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3. Размер обеспечения исполнения договора об оказании услуг указываются в извещении о проведении электронного аукциона.</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lastRenderedPageBreak/>
              <w:t>9</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Гарантийный срок</w:t>
            </w:r>
          </w:p>
        </w:tc>
        <w:tc>
          <w:tcPr>
            <w:tcW w:w="7258" w:type="dxa"/>
            <w:shd w:val="clear" w:color="auto" w:fill="auto"/>
          </w:tcPr>
          <w:p w:rsidR="00B215EF" w:rsidRPr="00C0349E" w:rsidRDefault="00B215EF" w:rsidP="00C23AD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 Условия о гарантийном сроке определяются Заказчиком в документации о проведении электронного аукциона.</w:t>
            </w:r>
          </w:p>
          <w:p w:rsidR="00B215EF" w:rsidRPr="00C0349E" w:rsidRDefault="00B215EF" w:rsidP="00C23ADE">
            <w:pPr>
              <w:widowControl w:val="0"/>
              <w:tabs>
                <w:tab w:val="left" w:pos="608"/>
              </w:tabs>
              <w:autoSpaceDE w:val="0"/>
              <w:autoSpaceDN w:val="0"/>
              <w:adjustRightInd w:val="0"/>
              <w:spacing w:after="0" w:line="240" w:lineRule="auto"/>
              <w:ind w:left="71"/>
              <w:jc w:val="both"/>
              <w:rPr>
                <w:rFonts w:ascii="Times New Roman" w:eastAsia="Times New Roman" w:hAnsi="Times New Roman" w:cs="Times New Roman"/>
                <w:sz w:val="24"/>
                <w:szCs w:val="24"/>
                <w:lang w:eastAsia="ru-RU"/>
              </w:rPr>
            </w:pPr>
            <w:r w:rsidRPr="00C0349E">
              <w:rPr>
                <w:rFonts w:ascii="Times New Roman"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215EF" w:rsidRPr="00C0349E" w:rsidTr="00C23ADE">
        <w:trPr>
          <w:trHeight w:val="1137"/>
        </w:trPr>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10</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 xml:space="preserve">Ответственность Заказчика и Исполнителя </w:t>
            </w:r>
          </w:p>
        </w:tc>
        <w:tc>
          <w:tcPr>
            <w:tcW w:w="7258" w:type="dxa"/>
            <w:shd w:val="clear" w:color="auto" w:fill="auto"/>
          </w:tcPr>
          <w:p w:rsidR="00B215EF" w:rsidRPr="00C0349E" w:rsidRDefault="00B215EF" w:rsidP="00C23ADE">
            <w:pPr>
              <w:widowControl w:val="0"/>
              <w:tabs>
                <w:tab w:val="left" w:pos="600"/>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 Условия договора, предусматривающие ответственность Исполнителя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215EF" w:rsidRPr="00C0349E" w:rsidRDefault="00B215EF" w:rsidP="00C23ADE">
            <w:pPr>
              <w:widowControl w:val="0"/>
              <w:tabs>
                <w:tab w:val="left" w:pos="600"/>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2. Исполнитель уплачивает заказчику штраф в размере не более 10 (десяти) процентов стоимости договора в порядке, установленном договором, в следующих случаях:</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работ;</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349E">
              <w:rPr>
                <w:rFonts w:ascii="Times New Roman" w:eastAsia="Times New Roman" w:hAnsi="Times New Roman" w:cs="Times New Roman"/>
                <w:sz w:val="24"/>
                <w:szCs w:val="24"/>
                <w:lang w:eastAsia="ru-RU"/>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roofErr w:type="gramEnd"/>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3. Штраф, указанный в пункте 2, уплачивается помимо средств, которые Исполнитель обязан будет возместить Заказчику в </w:t>
            </w:r>
            <w:r w:rsidRPr="00C0349E">
              <w:rPr>
                <w:rFonts w:ascii="Times New Roman" w:eastAsia="Times New Roman" w:hAnsi="Times New Roman" w:cs="Times New Roman"/>
                <w:sz w:val="24"/>
                <w:szCs w:val="24"/>
                <w:lang w:eastAsia="ru-RU"/>
              </w:rPr>
              <w:lastRenderedPageBreak/>
              <w:t>качестве причиненных убытков (вреда).</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lastRenderedPageBreak/>
              <w:t>11</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Порядок заключения договора</w:t>
            </w:r>
          </w:p>
        </w:tc>
        <w:tc>
          <w:tcPr>
            <w:tcW w:w="7258" w:type="dxa"/>
            <w:shd w:val="clear" w:color="auto" w:fill="auto"/>
          </w:tcPr>
          <w:p w:rsidR="00B215EF" w:rsidRPr="00C0349E" w:rsidRDefault="00B215EF" w:rsidP="00C23AD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1. </w:t>
            </w:r>
            <w:proofErr w:type="gramStart"/>
            <w:r w:rsidRPr="00C0349E">
              <w:rPr>
                <w:rFonts w:ascii="Times New Roman" w:eastAsia="Times New Roman" w:hAnsi="Times New Roman" w:cs="Times New Roman"/>
                <w:sz w:val="24"/>
                <w:szCs w:val="24"/>
                <w:lang w:eastAsia="ru-RU"/>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C0349E">
              <w:rPr>
                <w:rFonts w:ascii="Times New Roman" w:eastAsia="Times New Roman" w:hAnsi="Times New Roman" w:cs="Times New Roman"/>
                <w:sz w:val="24"/>
                <w:szCs w:val="24"/>
                <w:lang w:eastAsia="ru-RU"/>
              </w:rPr>
              <w:t>. № 615 (далее – Положение).</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2. Порядок заключения договора определяются Заказчиком в документации о проведении электронного аукциона.</w:t>
            </w:r>
          </w:p>
          <w:p w:rsidR="00B215EF" w:rsidRPr="00C0349E" w:rsidRDefault="00B215EF" w:rsidP="00C23ADE">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3. Договор об оказании услуг не может быть заключен </w:t>
            </w:r>
            <w:proofErr w:type="gramStart"/>
            <w:r w:rsidRPr="00C0349E">
              <w:rPr>
                <w:rFonts w:ascii="Times New Roman" w:eastAsia="Times New Roman" w:hAnsi="Times New Roman" w:cs="Times New Roman"/>
                <w:sz w:val="24"/>
                <w:szCs w:val="24"/>
                <w:lang w:eastAsia="ru-RU"/>
              </w:rPr>
              <w:t>ранее</w:t>
            </w:r>
            <w:proofErr w:type="gramEnd"/>
            <w:r w:rsidRPr="00C0349E">
              <w:rPr>
                <w:rFonts w:ascii="Times New Roman" w:eastAsia="Times New Roman" w:hAnsi="Times New Roman" w:cs="Times New Roman"/>
                <w:sz w:val="24"/>
                <w:szCs w:val="24"/>
                <w:lang w:eastAsia="ru-RU"/>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215EF" w:rsidRPr="00C0349E" w:rsidRDefault="00B215EF" w:rsidP="00C23ADE">
            <w:pPr>
              <w:widowControl w:val="0"/>
              <w:tabs>
                <w:tab w:val="left" w:pos="600"/>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C0349E">
              <w:rPr>
                <w:rFonts w:ascii="Times New Roman" w:hAnsi="Times New Roman" w:cs="Times New Roman"/>
                <w:sz w:val="24"/>
                <w:szCs w:val="24"/>
              </w:rPr>
              <w:t>4. 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B215EF" w:rsidRPr="00C0349E" w:rsidTr="00C23ADE">
        <w:tc>
          <w:tcPr>
            <w:tcW w:w="255" w:type="dxa"/>
            <w:shd w:val="clear" w:color="auto" w:fill="auto"/>
          </w:tcPr>
          <w:p w:rsidR="00B215EF" w:rsidRPr="00C0349E" w:rsidRDefault="00B215EF" w:rsidP="00C23ADE">
            <w:pPr>
              <w:spacing w:after="0" w:line="240" w:lineRule="auto"/>
              <w:jc w:val="center"/>
              <w:rPr>
                <w:rFonts w:ascii="Times New Roman" w:hAnsi="Times New Roman" w:cs="Times New Roman"/>
                <w:sz w:val="24"/>
                <w:szCs w:val="24"/>
              </w:rPr>
            </w:pPr>
            <w:r w:rsidRPr="00C0349E">
              <w:rPr>
                <w:rFonts w:ascii="Times New Roman" w:hAnsi="Times New Roman" w:cs="Times New Roman"/>
                <w:sz w:val="24"/>
                <w:szCs w:val="24"/>
              </w:rPr>
              <w:t>12</w:t>
            </w:r>
            <w:r>
              <w:rPr>
                <w:rFonts w:ascii="Times New Roman" w:hAnsi="Times New Roman" w:cs="Times New Roman"/>
                <w:sz w:val="24"/>
                <w:szCs w:val="24"/>
              </w:rPr>
              <w:t>.</w:t>
            </w:r>
          </w:p>
        </w:tc>
        <w:tc>
          <w:tcPr>
            <w:tcW w:w="2410" w:type="dxa"/>
            <w:shd w:val="clear" w:color="auto" w:fill="auto"/>
          </w:tcPr>
          <w:p w:rsidR="00B215EF" w:rsidRPr="00C0349E" w:rsidRDefault="00B215EF" w:rsidP="00C23ADE">
            <w:pPr>
              <w:spacing w:after="0" w:line="240" w:lineRule="auto"/>
              <w:rPr>
                <w:rFonts w:ascii="Times New Roman" w:hAnsi="Times New Roman" w:cs="Times New Roman"/>
                <w:sz w:val="24"/>
                <w:szCs w:val="24"/>
              </w:rPr>
            </w:pPr>
            <w:r w:rsidRPr="00C0349E">
              <w:rPr>
                <w:rFonts w:ascii="Times New Roman" w:hAnsi="Times New Roman" w:cs="Times New Roman"/>
                <w:sz w:val="24"/>
                <w:szCs w:val="24"/>
              </w:rPr>
              <w:t>Другие существенные условия</w:t>
            </w:r>
          </w:p>
        </w:tc>
        <w:tc>
          <w:tcPr>
            <w:tcW w:w="7258" w:type="dxa"/>
            <w:shd w:val="clear" w:color="auto" w:fill="auto"/>
          </w:tcPr>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2. При исполнении договора не допускается перемена Исполнителя, за исключением случаев, если </w:t>
            </w:r>
            <w:proofErr w:type="gramStart"/>
            <w:r w:rsidRPr="00C0349E">
              <w:rPr>
                <w:rFonts w:ascii="Times New Roman" w:eastAsia="Times New Roman" w:hAnsi="Times New Roman" w:cs="Times New Roman"/>
                <w:sz w:val="24"/>
                <w:szCs w:val="24"/>
                <w:lang w:eastAsia="ru-RU"/>
              </w:rPr>
              <w:t>новый</w:t>
            </w:r>
            <w:proofErr w:type="gramEnd"/>
            <w:r w:rsidRPr="00C0349E">
              <w:rPr>
                <w:rFonts w:ascii="Times New Roman" w:eastAsia="Times New Roman" w:hAnsi="Times New Roman" w:cs="Times New Roman"/>
                <w:sz w:val="24"/>
                <w:szCs w:val="24"/>
                <w:lang w:eastAsia="ru-RU"/>
              </w:rPr>
              <w:t xml:space="preserve"> Исполнитель является правопреемником по договору вследствие реорганизации юридического лица в порядке, предусмотренном законодательством Российской Федерации.</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3. Расторжение договора допускается:</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а) по соглашению сторон;</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lastRenderedPageBreak/>
              <w:t>б) по инициативе Заказчика, в том числе в виде одностороннего расторжения договора, или Исполнителем (основания такого расторжения устанавливаются в документации о проведении электронного аукциона);</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4. Заказчик вправе расторгнуть договор в одностороннем порядке в следующих случаях:</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работ;</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B215EF" w:rsidRPr="00C0349E" w:rsidRDefault="00B215EF" w:rsidP="00C23ADE">
            <w:pPr>
              <w:widowControl w:val="0"/>
              <w:tabs>
                <w:tab w:val="left" w:pos="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215EF" w:rsidRPr="00C0349E" w:rsidRDefault="00B215EF" w:rsidP="00C23ADE">
            <w:pPr>
              <w:widowControl w:val="0"/>
              <w:autoSpaceDE w:val="0"/>
              <w:autoSpaceDN w:val="0"/>
              <w:adjustRightInd w:val="0"/>
              <w:spacing w:after="0" w:line="240" w:lineRule="auto"/>
              <w:jc w:val="both"/>
              <w:rPr>
                <w:rFonts w:ascii="Times New Roman" w:hAnsi="Times New Roman" w:cs="Times New Roman"/>
                <w:sz w:val="24"/>
                <w:szCs w:val="24"/>
              </w:rPr>
            </w:pPr>
            <w:r w:rsidRPr="00C0349E">
              <w:rPr>
                <w:rFonts w:ascii="Times New Roman" w:eastAsia="Times New Roman" w:hAnsi="Times New Roman" w:cs="Times New Roman"/>
                <w:sz w:val="24"/>
                <w:szCs w:val="24"/>
                <w:lang w:eastAsia="ru-RU"/>
              </w:rPr>
              <w:t>з)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tc>
      </w:tr>
    </w:tbl>
    <w:p w:rsidR="00B215EF" w:rsidRPr="00C0349E" w:rsidRDefault="00B215EF" w:rsidP="00B215EF">
      <w:pPr>
        <w:tabs>
          <w:tab w:val="left" w:pos="426"/>
        </w:tabs>
        <w:spacing w:after="0" w:line="240" w:lineRule="auto"/>
        <w:rPr>
          <w:rFonts w:ascii="Times New Roman" w:hAnsi="Times New Roman" w:cs="Times New Roman"/>
          <w:sz w:val="24"/>
          <w:szCs w:val="24"/>
        </w:rPr>
      </w:pPr>
    </w:p>
    <w:p w:rsidR="00B215EF" w:rsidRPr="00C0349E" w:rsidRDefault="00B215EF" w:rsidP="00B215EF">
      <w:pPr>
        <w:tabs>
          <w:tab w:val="left" w:pos="284"/>
        </w:tabs>
        <w:spacing w:after="0" w:line="240" w:lineRule="auto"/>
        <w:ind w:firstLine="709"/>
        <w:jc w:val="both"/>
        <w:rPr>
          <w:rFonts w:ascii="Times New Roman" w:hAnsi="Times New Roman" w:cs="Times New Roman"/>
          <w:sz w:val="24"/>
          <w:szCs w:val="24"/>
        </w:rPr>
      </w:pPr>
    </w:p>
    <w:p w:rsidR="00B215EF" w:rsidRDefault="00B215EF" w:rsidP="00B215EF">
      <w:pPr>
        <w:spacing w:after="0" w:line="240" w:lineRule="auto"/>
        <w:ind w:left="5670"/>
        <w:jc w:val="right"/>
        <w:rPr>
          <w:rFonts w:ascii="Times New Roman" w:hAnsi="Times New Roman" w:cs="Times New Roman"/>
          <w:sz w:val="24"/>
          <w:szCs w:val="24"/>
        </w:rPr>
      </w:pPr>
    </w:p>
    <w:p w:rsidR="00B215EF" w:rsidRDefault="00B215EF" w:rsidP="00B215EF">
      <w:pPr>
        <w:spacing w:after="0" w:line="240" w:lineRule="auto"/>
        <w:ind w:left="5670"/>
        <w:jc w:val="right"/>
        <w:rPr>
          <w:rFonts w:ascii="Times New Roman" w:hAnsi="Times New Roman" w:cs="Times New Roman"/>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Default="00B215EF" w:rsidP="00B215EF">
      <w:pPr>
        <w:spacing w:after="0" w:line="240" w:lineRule="auto"/>
        <w:ind w:left="4536"/>
        <w:jc w:val="center"/>
        <w:rPr>
          <w:rFonts w:ascii="Times New Roman" w:hAnsi="Times New Roman" w:cs="Times New Roman"/>
          <w:b/>
          <w:sz w:val="24"/>
          <w:szCs w:val="24"/>
        </w:rPr>
      </w:pPr>
    </w:p>
    <w:p w:rsidR="00B215EF" w:rsidRPr="001D0EBE" w:rsidRDefault="00B215EF" w:rsidP="00B215EF">
      <w:pPr>
        <w:spacing w:after="0" w:line="240" w:lineRule="auto"/>
        <w:ind w:left="4536"/>
        <w:jc w:val="center"/>
        <w:rPr>
          <w:rFonts w:ascii="Times New Roman" w:hAnsi="Times New Roman" w:cs="Times New Roman"/>
          <w:b/>
          <w:sz w:val="24"/>
          <w:szCs w:val="24"/>
        </w:rPr>
      </w:pPr>
      <w:r w:rsidRPr="001D0EBE">
        <w:rPr>
          <w:rFonts w:ascii="Times New Roman" w:hAnsi="Times New Roman" w:cs="Times New Roman"/>
          <w:b/>
          <w:sz w:val="24"/>
          <w:szCs w:val="24"/>
        </w:rPr>
        <w:t>Приложение № 1</w:t>
      </w:r>
    </w:p>
    <w:p w:rsidR="00B215EF" w:rsidRPr="00C0349E" w:rsidRDefault="00B215EF" w:rsidP="00B215EF">
      <w:pPr>
        <w:shd w:val="clear" w:color="auto" w:fill="FFFFFF"/>
        <w:spacing w:line="240" w:lineRule="auto"/>
        <w:ind w:left="4536"/>
        <w:jc w:val="center"/>
        <w:rPr>
          <w:rFonts w:ascii="Times New Roman" w:hAnsi="Times New Roman" w:cs="Times New Roman"/>
          <w:sz w:val="24"/>
          <w:szCs w:val="24"/>
        </w:rPr>
      </w:pPr>
      <w:r w:rsidRPr="001D0EBE">
        <w:rPr>
          <w:rFonts w:ascii="Times New Roman" w:hAnsi="Times New Roman" w:cs="Times New Roman"/>
          <w:b/>
          <w:sz w:val="24"/>
          <w:szCs w:val="24"/>
        </w:rPr>
        <w:t>к документации</w:t>
      </w:r>
      <w:r w:rsidRPr="001D0EBE">
        <w:rPr>
          <w:rFonts w:ascii="Times New Roman" w:eastAsia="Times New Roman" w:hAnsi="Times New Roman" w:cs="Times New Roman"/>
          <w:b/>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ФОРМА ЗАЯВКИ</w:t>
      </w: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НА УЧАСТИЕ В ПРЕДВАРИТЕЛЬНОМ ОТБОРЕ ПОДРЯДНЫХ ОРГАНИЗАЦИЙ</w:t>
      </w: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ПО ИЗВЕЩЕ</w:t>
      </w:r>
      <w:r>
        <w:rPr>
          <w:rFonts w:ascii="Times New Roman" w:hAnsi="Times New Roman" w:cs="Times New Roman"/>
          <w:b/>
          <w:sz w:val="24"/>
          <w:szCs w:val="24"/>
        </w:rPr>
        <w:t xml:space="preserve">НИЮ № ___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__________________</w:t>
      </w:r>
    </w:p>
    <w:p w:rsidR="00B215EF" w:rsidRPr="00C0349E" w:rsidRDefault="00B215EF" w:rsidP="00B215EF">
      <w:pPr>
        <w:ind w:left="584"/>
        <w:rPr>
          <w:rFonts w:ascii="Times New Roman" w:hAnsi="Times New Roman" w:cs="Times New Roman"/>
          <w:sz w:val="24"/>
          <w:szCs w:val="24"/>
        </w:rPr>
      </w:pPr>
    </w:p>
    <w:p w:rsidR="00B215EF" w:rsidRPr="00C0349E" w:rsidRDefault="00B215EF" w:rsidP="00B215EF">
      <w:pPr>
        <w:ind w:left="584"/>
        <w:jc w:val="right"/>
        <w:rPr>
          <w:rFonts w:ascii="Times New Roman" w:hAnsi="Times New Roman" w:cs="Times New Roman"/>
          <w:sz w:val="24"/>
          <w:szCs w:val="24"/>
        </w:rPr>
      </w:pPr>
      <w:r w:rsidRPr="00C0349E">
        <w:rPr>
          <w:rFonts w:ascii="Times New Roman" w:hAnsi="Times New Roman" w:cs="Times New Roman"/>
          <w:sz w:val="24"/>
          <w:szCs w:val="24"/>
          <w:u w:val="single"/>
        </w:rPr>
        <w:t>«</w:t>
      </w:r>
      <w:r w:rsidRPr="00C0349E">
        <w:rPr>
          <w:rFonts w:ascii="Times New Roman" w:hAnsi="Times New Roman" w:cs="Times New Roman"/>
          <w:sz w:val="24"/>
          <w:szCs w:val="24"/>
          <w:u w:val="single"/>
        </w:rPr>
        <w:tab/>
        <w:t xml:space="preserve">      »</w:t>
      </w:r>
      <w:r w:rsidRPr="00C0349E">
        <w:rPr>
          <w:rFonts w:ascii="Times New Roman" w:hAnsi="Times New Roman" w:cs="Times New Roman"/>
          <w:sz w:val="24"/>
          <w:szCs w:val="24"/>
        </w:rPr>
        <w:t xml:space="preserve"> ______________ 20__ года</w:t>
      </w:r>
    </w:p>
    <w:p w:rsidR="00B215EF" w:rsidRPr="00C0349E" w:rsidRDefault="00B215EF" w:rsidP="00B215EF">
      <w:pPr>
        <w:spacing w:line="240" w:lineRule="auto"/>
        <w:ind w:firstLine="709"/>
        <w:jc w:val="both"/>
        <w:rPr>
          <w:rFonts w:ascii="Times New Roman" w:hAnsi="Times New Roman" w:cs="Times New Roman"/>
          <w:sz w:val="24"/>
          <w:szCs w:val="24"/>
        </w:rPr>
      </w:pPr>
      <w:proofErr w:type="gramStart"/>
      <w:r w:rsidRPr="00C0349E">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C0349E">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C0349E">
        <w:rPr>
          <w:rFonts w:ascii="Times New Roman" w:hAnsi="Times New Roman" w:cs="Times New Roman"/>
          <w:sz w:val="24"/>
          <w:szCs w:val="24"/>
          <w:u w:val="single"/>
        </w:rPr>
        <w:t xml:space="preserve">     </w:t>
      </w:r>
      <w:r w:rsidRPr="00C0349E">
        <w:rPr>
          <w:rFonts w:ascii="Times New Roman" w:hAnsi="Times New Roman" w:cs="Times New Roman"/>
          <w:sz w:val="24"/>
          <w:szCs w:val="24"/>
        </w:rPr>
        <w:t xml:space="preserve"> в лице  </w:t>
      </w:r>
      <w:r w:rsidRPr="00C0349E">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C0349E">
        <w:rPr>
          <w:rFonts w:ascii="Times New Roman" w:hAnsi="Times New Roman" w:cs="Times New Roman"/>
          <w:i/>
          <w:sz w:val="24"/>
          <w:szCs w:val="24"/>
          <w:u w:val="single"/>
        </w:rPr>
        <w:t>)</w:t>
      </w:r>
      <w:r w:rsidRPr="00C0349E">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C0349E">
        <w:rPr>
          <w:rFonts w:ascii="Times New Roman" w:hAnsi="Times New Roman" w:cs="Times New Roman"/>
          <w:i/>
          <w:sz w:val="24"/>
          <w:szCs w:val="24"/>
          <w:u w:val="single"/>
        </w:rPr>
        <w:t xml:space="preserve">                                 (указывается предмет предварительного отбора)</w:t>
      </w:r>
      <w:proofErr w:type="gramStart"/>
      <w:r w:rsidRPr="00C0349E">
        <w:rPr>
          <w:rFonts w:ascii="Times New Roman" w:hAnsi="Times New Roman" w:cs="Times New Roman"/>
          <w:i/>
          <w:sz w:val="24"/>
          <w:szCs w:val="24"/>
          <w:u w:val="single"/>
        </w:rPr>
        <w:t xml:space="preserve"> .</w:t>
      </w:r>
      <w:proofErr w:type="gramEnd"/>
      <w:r w:rsidRPr="00C0349E">
        <w:rPr>
          <w:rFonts w:ascii="Times New Roman" w:hAnsi="Times New Roman" w:cs="Times New Roman"/>
          <w:sz w:val="24"/>
          <w:szCs w:val="24"/>
        </w:rPr>
        <w:t xml:space="preserve">                                       </w:t>
      </w:r>
    </w:p>
    <w:p w:rsidR="00B215EF" w:rsidRPr="00C0349E" w:rsidRDefault="00B215EF" w:rsidP="00B215EF">
      <w:pPr>
        <w:spacing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B215EF" w:rsidRPr="00C0349E" w:rsidRDefault="00B215EF" w:rsidP="00B215EF">
      <w:pPr>
        <w:spacing w:line="240" w:lineRule="auto"/>
        <w:ind w:firstLine="709"/>
        <w:jc w:val="both"/>
        <w:rPr>
          <w:rFonts w:ascii="Times New Roman" w:hAnsi="Times New Roman" w:cs="Times New Roman"/>
          <w:sz w:val="24"/>
          <w:szCs w:val="24"/>
        </w:rPr>
      </w:pPr>
      <w:r w:rsidRPr="00C0349E">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C0349E">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C0349E">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B215EF" w:rsidRPr="00C0349E" w:rsidRDefault="00B215EF" w:rsidP="00B215EF">
      <w:pPr>
        <w:spacing w:line="240" w:lineRule="auto"/>
        <w:ind w:left="709"/>
        <w:rPr>
          <w:rFonts w:ascii="Times New Roman" w:hAnsi="Times New Roman" w:cs="Times New Roman"/>
          <w:sz w:val="24"/>
          <w:szCs w:val="24"/>
        </w:rPr>
      </w:pPr>
      <w:r w:rsidRPr="00C0349E">
        <w:rPr>
          <w:rFonts w:ascii="Times New Roman" w:hAnsi="Times New Roman" w:cs="Times New Roman"/>
          <w:sz w:val="24"/>
          <w:szCs w:val="24"/>
        </w:rPr>
        <w:t>Сообщаем о себе следующее:</w:t>
      </w:r>
    </w:p>
    <w:p w:rsidR="00B215EF" w:rsidRPr="00C0349E" w:rsidRDefault="00B215EF" w:rsidP="00B215EF">
      <w:pPr>
        <w:numPr>
          <w:ilvl w:val="0"/>
          <w:numId w:val="2"/>
        </w:numPr>
        <w:tabs>
          <w:tab w:val="left" w:pos="284"/>
          <w:tab w:val="left" w:pos="113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w:t>
      </w:r>
    </w:p>
    <w:p w:rsidR="00B215EF" w:rsidRPr="00C0349E" w:rsidRDefault="00B215EF" w:rsidP="00B215EF">
      <w:pPr>
        <w:numPr>
          <w:ilvl w:val="0"/>
          <w:numId w:val="2"/>
        </w:numPr>
        <w:tabs>
          <w:tab w:val="left" w:pos="284"/>
        </w:tabs>
        <w:spacing w:before="120" w:after="0" w:line="240" w:lineRule="auto"/>
        <w:ind w:left="0" w:firstLine="709"/>
        <w:rPr>
          <w:rFonts w:ascii="Times New Roman" w:hAnsi="Times New Roman" w:cs="Times New Roman"/>
          <w:sz w:val="24"/>
          <w:szCs w:val="24"/>
        </w:rPr>
      </w:pPr>
      <w:r w:rsidRPr="00C0349E">
        <w:rPr>
          <w:rFonts w:ascii="Times New Roman" w:hAnsi="Times New Roman" w:cs="Times New Roman"/>
          <w:sz w:val="24"/>
          <w:szCs w:val="24"/>
        </w:rPr>
        <w:t>Адрес для почтовых отправлений: 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rPr>
          <w:rFonts w:ascii="Times New Roman" w:hAnsi="Times New Roman" w:cs="Times New Roman"/>
          <w:sz w:val="24"/>
          <w:szCs w:val="24"/>
        </w:rPr>
      </w:pPr>
      <w:r w:rsidRPr="00C0349E">
        <w:rPr>
          <w:rFonts w:ascii="Times New Roman" w:hAnsi="Times New Roman" w:cs="Times New Roman"/>
          <w:sz w:val="24"/>
          <w:szCs w:val="24"/>
        </w:rPr>
        <w:t>Телефон:____________________________________________________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rPr>
          <w:rFonts w:ascii="Times New Roman" w:hAnsi="Times New Roman" w:cs="Times New Roman"/>
          <w:sz w:val="24"/>
          <w:szCs w:val="24"/>
        </w:rPr>
      </w:pPr>
      <w:r w:rsidRPr="00C0349E">
        <w:rPr>
          <w:rFonts w:ascii="Times New Roman" w:hAnsi="Times New Roman" w:cs="Times New Roman"/>
          <w:sz w:val="24"/>
          <w:szCs w:val="24"/>
        </w:rPr>
        <w:t>Адрес электронной почты: ____________________________________</w:t>
      </w:r>
      <w:proofErr w:type="gramStart"/>
      <w:r w:rsidRPr="00C0349E">
        <w:rPr>
          <w:rFonts w:ascii="Times New Roman" w:hAnsi="Times New Roman" w:cs="Times New Roman"/>
          <w:sz w:val="24"/>
          <w:szCs w:val="24"/>
        </w:rPr>
        <w:t xml:space="preserve"> .</w:t>
      </w:r>
      <w:proofErr w:type="gramEnd"/>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lastRenderedPageBreak/>
        <w:t>а) ______________________________/ИНН____________________________,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б) __________________________________/ИНН ________________________,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в) __________________________________/ИНН_________________________,</w:t>
      </w:r>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ФИО членов коллегиального исполнительного органа/ ИНН:</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а) __________________________________/ИНН________________________,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б) __________________________________/ИНН _______________________,</w:t>
      </w:r>
    </w:p>
    <w:p w:rsidR="00B215EF" w:rsidRPr="00C0349E" w:rsidRDefault="00B215EF" w:rsidP="00B215EF">
      <w:pPr>
        <w:spacing w:after="120" w:line="240" w:lineRule="auto"/>
        <w:ind w:firstLine="708"/>
        <w:rPr>
          <w:rFonts w:ascii="Times New Roman" w:hAnsi="Times New Roman" w:cs="Times New Roman"/>
          <w:sz w:val="24"/>
          <w:szCs w:val="24"/>
        </w:rPr>
      </w:pPr>
      <w:r w:rsidRPr="00C0349E">
        <w:rPr>
          <w:rFonts w:ascii="Times New Roman" w:hAnsi="Times New Roman" w:cs="Times New Roman"/>
          <w:sz w:val="24"/>
          <w:szCs w:val="24"/>
        </w:rPr>
        <w:t>в) __________________________________/ИНН_________________________,</w:t>
      </w:r>
    </w:p>
    <w:p w:rsidR="00B215EF" w:rsidRPr="00C0349E" w:rsidRDefault="00B215EF" w:rsidP="00B215EF">
      <w:pPr>
        <w:numPr>
          <w:ilvl w:val="0"/>
          <w:numId w:val="2"/>
        </w:numPr>
        <w:tabs>
          <w:tab w:val="left" w:pos="284"/>
          <w:tab w:val="left" w:pos="993"/>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ФИО единоличного исполнительного органа/ ИНН:______/ИНН________,</w:t>
      </w:r>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ФИО лиц, уполномоченных действовать от имени участника предварительного отбора:</w:t>
      </w:r>
    </w:p>
    <w:p w:rsidR="00B215EF" w:rsidRPr="00C0349E" w:rsidRDefault="00B215EF" w:rsidP="00B215EF">
      <w:pPr>
        <w:tabs>
          <w:tab w:val="left" w:pos="709"/>
        </w:tabs>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а) ____________________________________________;</w:t>
      </w:r>
    </w:p>
    <w:p w:rsidR="00B215EF" w:rsidRPr="00C0349E" w:rsidRDefault="00B215EF" w:rsidP="00B215EF">
      <w:pPr>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б) ____________________________________________;</w:t>
      </w:r>
    </w:p>
    <w:p w:rsidR="00B215EF" w:rsidRPr="00C0349E" w:rsidRDefault="00B215EF" w:rsidP="00B215EF">
      <w:pPr>
        <w:tabs>
          <w:tab w:val="left" w:pos="709"/>
        </w:tabs>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в) ____________________________________________;</w:t>
      </w:r>
    </w:p>
    <w:p w:rsidR="00B215EF" w:rsidRPr="00C0349E" w:rsidRDefault="00B215EF" w:rsidP="00B215EF">
      <w:pPr>
        <w:tabs>
          <w:tab w:val="left" w:pos="709"/>
        </w:tabs>
        <w:spacing w:after="120" w:line="240" w:lineRule="auto"/>
        <w:rPr>
          <w:rFonts w:ascii="Times New Roman" w:hAnsi="Times New Roman" w:cs="Times New Roman"/>
          <w:sz w:val="24"/>
          <w:szCs w:val="24"/>
        </w:rPr>
      </w:pPr>
      <w:r w:rsidRPr="00C0349E">
        <w:rPr>
          <w:rFonts w:ascii="Times New Roman" w:hAnsi="Times New Roman" w:cs="Times New Roman"/>
          <w:sz w:val="24"/>
          <w:szCs w:val="24"/>
        </w:rPr>
        <w:tab/>
        <w:t>г) ____________________________________________;</w:t>
      </w:r>
    </w:p>
    <w:p w:rsidR="00B215EF" w:rsidRPr="00C0349E" w:rsidRDefault="00B215EF" w:rsidP="00B215EF">
      <w:pPr>
        <w:numPr>
          <w:ilvl w:val="0"/>
          <w:numId w:val="2"/>
        </w:numPr>
        <w:tabs>
          <w:tab w:val="left" w:pos="284"/>
        </w:tabs>
        <w:spacing w:before="120" w:after="0" w:line="240" w:lineRule="auto"/>
        <w:ind w:left="0" w:firstLine="709"/>
        <w:jc w:val="both"/>
        <w:rPr>
          <w:rFonts w:ascii="Times New Roman" w:hAnsi="Times New Roman" w:cs="Times New Roman"/>
          <w:sz w:val="24"/>
          <w:szCs w:val="24"/>
        </w:rPr>
      </w:pPr>
      <w:r w:rsidRPr="00C0349E">
        <w:rPr>
          <w:rFonts w:ascii="Times New Roman" w:hAnsi="Times New Roman" w:cs="Times New Roman"/>
          <w:sz w:val="24"/>
          <w:szCs w:val="24"/>
        </w:rPr>
        <w:t xml:space="preserve">Настоящим </w:t>
      </w:r>
      <w:r w:rsidRPr="00C0349E">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C0349E">
        <w:rPr>
          <w:rFonts w:ascii="Times New Roman" w:hAnsi="Times New Roman" w:cs="Times New Roman"/>
          <w:sz w:val="24"/>
          <w:szCs w:val="24"/>
        </w:rPr>
        <w:t>подтверждает соответствие требованиям, установленным в Документации о проведении предварительного отбора, а также материально-технической базы для выполнения работ.</w:t>
      </w:r>
    </w:p>
    <w:p w:rsidR="00B215EF" w:rsidRPr="00C0349E" w:rsidRDefault="00B215EF" w:rsidP="00B215EF">
      <w:pPr>
        <w:tabs>
          <w:tab w:val="left" w:pos="284"/>
          <w:tab w:val="left" w:pos="993"/>
        </w:tabs>
        <w:spacing w:after="0" w:line="240" w:lineRule="auto"/>
        <w:ind w:left="850"/>
        <w:jc w:val="both"/>
        <w:rPr>
          <w:rFonts w:ascii="Times New Roman" w:hAnsi="Times New Roman" w:cs="Times New Roman"/>
          <w:sz w:val="24"/>
          <w:szCs w:val="24"/>
        </w:rPr>
      </w:pPr>
    </w:p>
    <w:p w:rsidR="00B215EF" w:rsidRPr="00C0349E" w:rsidRDefault="00B215EF" w:rsidP="00B215EF">
      <w:pPr>
        <w:tabs>
          <w:tab w:val="left" w:pos="709"/>
        </w:tabs>
        <w:spacing w:after="0" w:line="240" w:lineRule="auto"/>
        <w:jc w:val="both"/>
        <w:rPr>
          <w:rFonts w:ascii="Times New Roman" w:hAnsi="Times New Roman" w:cs="Times New Roman"/>
          <w:sz w:val="24"/>
          <w:szCs w:val="24"/>
        </w:rPr>
      </w:pPr>
      <w:r w:rsidRPr="00C0349E">
        <w:rPr>
          <w:rFonts w:ascii="Times New Roman" w:hAnsi="Times New Roman" w:cs="Times New Roman"/>
          <w:sz w:val="24"/>
          <w:szCs w:val="24"/>
        </w:rPr>
        <w:tab/>
      </w:r>
      <w:proofErr w:type="gramStart"/>
      <w:r w:rsidRPr="00C0349E">
        <w:rPr>
          <w:rFonts w:ascii="Times New Roman" w:hAnsi="Times New Roman" w:cs="Times New Roman"/>
          <w:sz w:val="24"/>
          <w:szCs w:val="24"/>
        </w:rPr>
        <w:t xml:space="preserve">Приложения: </w:t>
      </w:r>
      <w:r w:rsidRPr="00C0349E">
        <w:rPr>
          <w:rFonts w:ascii="Times New Roman" w:hAnsi="Times New Roman" w:cs="Times New Roman"/>
          <w:i/>
          <w:sz w:val="24"/>
          <w:szCs w:val="24"/>
          <w:u w:val="single"/>
        </w:rPr>
        <w:t>(указываются перечень прилагаемых документов, перечисленных в пункте 4</w:t>
      </w:r>
      <w:r>
        <w:rPr>
          <w:rFonts w:ascii="Times New Roman" w:hAnsi="Times New Roman" w:cs="Times New Roman"/>
          <w:i/>
          <w:sz w:val="24"/>
          <w:szCs w:val="24"/>
          <w:u w:val="single"/>
        </w:rPr>
        <w:t>.4 подраздела 4</w:t>
      </w:r>
      <w:r w:rsidRPr="00C0349E">
        <w:rPr>
          <w:rFonts w:ascii="Times New Roman" w:hAnsi="Times New Roman" w:cs="Times New Roman"/>
          <w:i/>
          <w:sz w:val="24"/>
          <w:szCs w:val="24"/>
          <w:u w:val="single"/>
        </w:rPr>
        <w:t xml:space="preserve"> раздела </w:t>
      </w:r>
      <w:r>
        <w:rPr>
          <w:rFonts w:ascii="Times New Roman" w:hAnsi="Times New Roman" w:cs="Times New Roman"/>
          <w:i/>
          <w:sz w:val="24"/>
          <w:szCs w:val="24"/>
          <w:u w:val="single"/>
          <w:lang w:val="en-US"/>
        </w:rPr>
        <w:t>I</w:t>
      </w:r>
      <w:r w:rsidRPr="00C0349E">
        <w:rPr>
          <w:rFonts w:ascii="Times New Roman" w:hAnsi="Times New Roman" w:cs="Times New Roman"/>
          <w:i/>
          <w:sz w:val="24"/>
          <w:szCs w:val="24"/>
          <w:u w:val="single"/>
          <w:lang w:val="en-US"/>
        </w:rPr>
        <w:t>I</w:t>
      </w:r>
      <w:r w:rsidRPr="00C0349E">
        <w:rPr>
          <w:rFonts w:ascii="Times New Roman" w:hAnsi="Times New Roman" w:cs="Times New Roman"/>
          <w:i/>
          <w:sz w:val="24"/>
          <w:szCs w:val="24"/>
          <w:u w:val="single"/>
        </w:rPr>
        <w:t xml:space="preserve"> </w:t>
      </w:r>
      <w:r>
        <w:rPr>
          <w:rFonts w:ascii="Times New Roman" w:hAnsi="Times New Roman" w:cs="Times New Roman"/>
          <w:i/>
          <w:sz w:val="24"/>
          <w:szCs w:val="24"/>
          <w:u w:val="single"/>
        </w:rPr>
        <w:t>д</w:t>
      </w:r>
      <w:r w:rsidRPr="00C0349E">
        <w:rPr>
          <w:rFonts w:ascii="Times New Roman" w:hAnsi="Times New Roman" w:cs="Times New Roman"/>
          <w:i/>
          <w:sz w:val="24"/>
          <w:szCs w:val="24"/>
          <w:u w:val="single"/>
        </w:rPr>
        <w:t xml:space="preserve">окументации </w:t>
      </w:r>
      <w:proofErr w:type="gramEnd"/>
    </w:p>
    <w:p w:rsidR="00B215EF" w:rsidRPr="00C0349E" w:rsidRDefault="00B215EF" w:rsidP="00B215EF">
      <w:pPr>
        <w:spacing w:after="0" w:line="240" w:lineRule="auto"/>
        <w:rPr>
          <w:rFonts w:ascii="Times New Roman" w:hAnsi="Times New Roman" w:cs="Times New Roman"/>
          <w:i/>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Pr="00C0349E"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pacing w:after="0" w:line="240" w:lineRule="auto"/>
        <w:ind w:left="6379"/>
        <w:jc w:val="right"/>
        <w:rPr>
          <w:rFonts w:ascii="Times New Roman" w:hAnsi="Times New Roman" w:cs="Times New Roman"/>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Pr="00B51A06" w:rsidRDefault="00B215EF" w:rsidP="00B215EF">
      <w:pPr>
        <w:shd w:val="clear" w:color="auto" w:fill="FFFFFF"/>
        <w:spacing w:after="0" w:line="240" w:lineRule="auto"/>
        <w:ind w:left="4536"/>
        <w:jc w:val="center"/>
        <w:rPr>
          <w:rFonts w:ascii="Times New Roman" w:hAnsi="Times New Roman" w:cs="Times New Roman"/>
          <w:b/>
          <w:sz w:val="24"/>
          <w:szCs w:val="24"/>
        </w:rPr>
      </w:pPr>
      <w:r w:rsidRPr="00B51A06">
        <w:rPr>
          <w:rFonts w:ascii="Times New Roman" w:hAnsi="Times New Roman" w:cs="Times New Roman"/>
          <w:b/>
          <w:sz w:val="24"/>
          <w:szCs w:val="24"/>
        </w:rPr>
        <w:t xml:space="preserve">Приложение № 2 </w:t>
      </w:r>
    </w:p>
    <w:p w:rsidR="00B215EF" w:rsidRPr="00B51A06" w:rsidRDefault="00B215EF" w:rsidP="00B215EF">
      <w:pPr>
        <w:shd w:val="clear" w:color="auto" w:fill="FFFFFF"/>
        <w:spacing w:after="0" w:line="240" w:lineRule="auto"/>
        <w:ind w:left="4536"/>
        <w:jc w:val="center"/>
        <w:rPr>
          <w:rFonts w:ascii="Times New Roman" w:hAnsi="Times New Roman" w:cs="Times New Roman"/>
          <w:b/>
          <w:sz w:val="24"/>
          <w:szCs w:val="24"/>
        </w:rPr>
      </w:pPr>
      <w:r w:rsidRPr="00B51A06">
        <w:rPr>
          <w:rFonts w:ascii="Times New Roman" w:hAnsi="Times New Roman" w:cs="Times New Roman"/>
          <w:b/>
          <w:sz w:val="24"/>
          <w:szCs w:val="24"/>
        </w:rPr>
        <w:t>к документации</w:t>
      </w:r>
      <w:r w:rsidRPr="00B51A06">
        <w:rPr>
          <w:rFonts w:ascii="Times New Roman" w:eastAsia="Times New Roman" w:hAnsi="Times New Roman" w:cs="Times New Roman"/>
          <w:b/>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p>
    <w:p w:rsidR="00B215EF" w:rsidRPr="00C0349E" w:rsidRDefault="00B215EF" w:rsidP="00B215EF">
      <w:pPr>
        <w:widowControl w:val="0"/>
        <w:tabs>
          <w:tab w:val="left" w:pos="993"/>
        </w:tabs>
        <w:autoSpaceDE w:val="0"/>
        <w:autoSpaceDN w:val="0"/>
        <w:adjustRightInd w:val="0"/>
        <w:spacing w:after="0" w:line="240" w:lineRule="auto"/>
        <w:ind w:firstLine="709"/>
        <w:jc w:val="right"/>
        <w:rPr>
          <w:rFonts w:ascii="Times New Roman" w:hAnsi="Times New Roman" w:cs="Times New Roman"/>
          <w:b/>
          <w:sz w:val="24"/>
          <w:szCs w:val="24"/>
        </w:rPr>
      </w:pP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Требования к минимальному количеству персонала участника предварительного отбора, а также требования к их квалификации</w:t>
      </w:r>
    </w:p>
    <w:p w:rsidR="00B215EF" w:rsidRPr="00C0349E" w:rsidRDefault="00B215EF" w:rsidP="00B215EF">
      <w:pPr>
        <w:spacing w:after="0" w:line="240" w:lineRule="auto"/>
        <w:rPr>
          <w:rFonts w:ascii="Times New Roman" w:hAnsi="Times New Roman" w:cs="Times New Roman"/>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1701"/>
        <w:gridCol w:w="1985"/>
        <w:gridCol w:w="1417"/>
        <w:gridCol w:w="1985"/>
      </w:tblGrid>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 xml:space="preserve">№ </w:t>
            </w:r>
            <w:proofErr w:type="gramStart"/>
            <w:r w:rsidRPr="00C0349E">
              <w:rPr>
                <w:rFonts w:ascii="Times New Roman" w:eastAsia="Calibri" w:hAnsi="Times New Roman" w:cs="Times New Roman"/>
                <w:sz w:val="24"/>
                <w:szCs w:val="24"/>
              </w:rPr>
              <w:t>п</w:t>
            </w:r>
            <w:proofErr w:type="gramEnd"/>
            <w:r w:rsidRPr="00C0349E">
              <w:rPr>
                <w:rFonts w:ascii="Times New Roman" w:eastAsia="Calibri" w:hAnsi="Times New Roman" w:cs="Times New Roman"/>
                <w:sz w:val="24"/>
                <w:szCs w:val="24"/>
              </w:rPr>
              <w:t>/п</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Должность</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Образование</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Стаж работы по специальности</w:t>
            </w:r>
          </w:p>
        </w:tc>
        <w:tc>
          <w:tcPr>
            <w:tcW w:w="1417"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Количество человек, не менее</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Требование по получению дополнительного профес</w:t>
            </w:r>
            <w:r>
              <w:rPr>
                <w:rFonts w:ascii="Times New Roman" w:eastAsia="Calibri" w:hAnsi="Times New Roman" w:cs="Times New Roman"/>
                <w:sz w:val="24"/>
                <w:szCs w:val="24"/>
              </w:rPr>
              <w:t>с</w:t>
            </w:r>
            <w:r w:rsidRPr="00C0349E">
              <w:rPr>
                <w:rFonts w:ascii="Times New Roman" w:eastAsia="Calibri" w:hAnsi="Times New Roman" w:cs="Times New Roman"/>
                <w:sz w:val="24"/>
                <w:szCs w:val="24"/>
              </w:rPr>
              <w:t>ионального образования</w:t>
            </w:r>
          </w:p>
        </w:tc>
      </w:tr>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C0349E">
              <w:rPr>
                <w:rFonts w:ascii="Times New Roman" w:eastAsia="Calibri" w:hAnsi="Times New Roman" w:cs="Times New Roman"/>
                <w:sz w:val="24"/>
                <w:szCs w:val="24"/>
              </w:rPr>
              <w:t>уководитель юридического лица или его заместитель</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 xml:space="preserve">Высшее образование </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c>
          <w:tcPr>
            <w:tcW w:w="1417" w:type="dxa"/>
            <w:shd w:val="clear" w:color="auto" w:fill="auto"/>
          </w:tcPr>
          <w:p w:rsidR="00B215EF" w:rsidRPr="00C0349E" w:rsidRDefault="00B215EF" w:rsidP="00C23ADE">
            <w:pPr>
              <w:spacing w:after="0" w:line="240" w:lineRule="auto"/>
              <w:jc w:val="center"/>
              <w:rPr>
                <w:rFonts w:ascii="Times New Roman" w:eastAsia="Calibri" w:hAnsi="Times New Roman" w:cs="Times New Roman"/>
                <w:sz w:val="24"/>
                <w:szCs w:val="24"/>
              </w:rPr>
            </w:pPr>
            <w:r w:rsidRPr="00C0349E">
              <w:rPr>
                <w:rFonts w:ascii="Times New Roman" w:eastAsia="Calibri" w:hAnsi="Times New Roman" w:cs="Times New Roman"/>
                <w:sz w:val="24"/>
                <w:szCs w:val="24"/>
              </w:rPr>
              <w:t>1</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r>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предприниматель</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Высшее образование в строительной отрасли</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Не менее 5 лет</w:t>
            </w:r>
          </w:p>
        </w:tc>
        <w:tc>
          <w:tcPr>
            <w:tcW w:w="1417" w:type="dxa"/>
            <w:shd w:val="clear" w:color="auto" w:fill="auto"/>
          </w:tcPr>
          <w:p w:rsidR="00B215EF" w:rsidRPr="00C0349E" w:rsidRDefault="00B215EF" w:rsidP="00C23A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85" w:type="dxa"/>
            <w:vMerge w:val="restart"/>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требование к получению не реже чем один раз в пять лет дополнительного профессионального образования (повышение квалификации) с проведением аттестации</w:t>
            </w:r>
          </w:p>
        </w:tc>
      </w:tr>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 xml:space="preserve">Работник индивидуального предпринимателя/юридического лица </w:t>
            </w:r>
            <w:proofErr w:type="gramStart"/>
            <w:r w:rsidRPr="00C0349E">
              <w:rPr>
                <w:rFonts w:ascii="Times New Roman" w:eastAsia="Calibri" w:hAnsi="Times New Roman" w:cs="Times New Roman"/>
                <w:sz w:val="24"/>
                <w:szCs w:val="24"/>
              </w:rPr>
              <w:t>–г</w:t>
            </w:r>
            <w:proofErr w:type="gramEnd"/>
            <w:r w:rsidRPr="00C0349E">
              <w:rPr>
                <w:rFonts w:ascii="Times New Roman" w:eastAsia="Calibri" w:hAnsi="Times New Roman" w:cs="Times New Roman"/>
                <w:sz w:val="24"/>
                <w:szCs w:val="24"/>
              </w:rPr>
              <w:t>лавный инженер или начальник производственно-технического отдела</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Высшее образование в строительной отрасли</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Не менее 5 лет</w:t>
            </w:r>
          </w:p>
        </w:tc>
        <w:tc>
          <w:tcPr>
            <w:tcW w:w="1417" w:type="dxa"/>
            <w:shd w:val="clear" w:color="auto" w:fill="auto"/>
          </w:tcPr>
          <w:p w:rsidR="00B215EF" w:rsidRPr="00C0349E" w:rsidRDefault="00B215EF" w:rsidP="00C23ADE">
            <w:pPr>
              <w:spacing w:after="0" w:line="240" w:lineRule="auto"/>
              <w:jc w:val="center"/>
              <w:rPr>
                <w:rFonts w:ascii="Times New Roman" w:eastAsia="Calibri" w:hAnsi="Times New Roman" w:cs="Times New Roman"/>
                <w:sz w:val="24"/>
                <w:szCs w:val="24"/>
              </w:rPr>
            </w:pPr>
            <w:r w:rsidRPr="00C0349E">
              <w:rPr>
                <w:rFonts w:ascii="Times New Roman" w:eastAsia="Calibri" w:hAnsi="Times New Roman" w:cs="Times New Roman"/>
                <w:sz w:val="24"/>
                <w:szCs w:val="24"/>
              </w:rPr>
              <w:t>1</w:t>
            </w:r>
          </w:p>
        </w:tc>
        <w:tc>
          <w:tcPr>
            <w:tcW w:w="1985" w:type="dxa"/>
            <w:vMerge/>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r>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 xml:space="preserve">Работник индивидуального предпринимателя/юридического лица </w:t>
            </w:r>
            <w:proofErr w:type="gramStart"/>
            <w:r w:rsidRPr="00C0349E">
              <w:rPr>
                <w:rFonts w:ascii="Times New Roman" w:eastAsia="Calibri" w:hAnsi="Times New Roman" w:cs="Times New Roman"/>
                <w:sz w:val="24"/>
                <w:szCs w:val="24"/>
              </w:rPr>
              <w:t>–и</w:t>
            </w:r>
            <w:proofErr w:type="gramEnd"/>
            <w:r w:rsidRPr="00C0349E">
              <w:rPr>
                <w:rFonts w:ascii="Times New Roman" w:eastAsia="Calibri" w:hAnsi="Times New Roman" w:cs="Times New Roman"/>
                <w:sz w:val="24"/>
                <w:szCs w:val="24"/>
              </w:rPr>
              <w:t>нженер или инженер-сметчик</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Высшее образование в строительной отрасли</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Не менее 3 лет</w:t>
            </w:r>
          </w:p>
        </w:tc>
        <w:tc>
          <w:tcPr>
            <w:tcW w:w="1417" w:type="dxa"/>
            <w:shd w:val="clear" w:color="auto" w:fill="auto"/>
          </w:tcPr>
          <w:p w:rsidR="00B215EF" w:rsidRPr="00C0349E" w:rsidRDefault="00B215EF" w:rsidP="00C23ADE">
            <w:pPr>
              <w:spacing w:after="0" w:line="240" w:lineRule="auto"/>
              <w:jc w:val="center"/>
              <w:rPr>
                <w:rFonts w:ascii="Times New Roman" w:eastAsia="Calibri" w:hAnsi="Times New Roman" w:cs="Times New Roman"/>
                <w:sz w:val="24"/>
                <w:szCs w:val="24"/>
              </w:rPr>
            </w:pPr>
            <w:r w:rsidRPr="00C0349E">
              <w:rPr>
                <w:rFonts w:ascii="Times New Roman" w:eastAsia="Calibri" w:hAnsi="Times New Roman" w:cs="Times New Roman"/>
                <w:sz w:val="24"/>
                <w:szCs w:val="24"/>
              </w:rPr>
              <w:t>1</w:t>
            </w:r>
          </w:p>
        </w:tc>
        <w:tc>
          <w:tcPr>
            <w:tcW w:w="1985" w:type="dxa"/>
            <w:vMerge/>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r>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 xml:space="preserve">Работник индивидуального предпринимателя/юридического лица </w:t>
            </w:r>
            <w:proofErr w:type="gramStart"/>
            <w:r w:rsidRPr="00C0349E">
              <w:rPr>
                <w:rFonts w:ascii="Times New Roman" w:eastAsia="Calibri" w:hAnsi="Times New Roman" w:cs="Times New Roman"/>
                <w:sz w:val="24"/>
                <w:szCs w:val="24"/>
              </w:rPr>
              <w:t>–н</w:t>
            </w:r>
            <w:proofErr w:type="gramEnd"/>
            <w:r w:rsidRPr="00C0349E">
              <w:rPr>
                <w:rFonts w:ascii="Times New Roman" w:eastAsia="Calibri" w:hAnsi="Times New Roman" w:cs="Times New Roman"/>
                <w:sz w:val="24"/>
                <w:szCs w:val="24"/>
              </w:rPr>
              <w:t>ачальник участка или производитель работ или мастер</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Высшее или средне-специальное образование в строительной отрасли</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Не менее 3 лет</w:t>
            </w:r>
          </w:p>
        </w:tc>
        <w:tc>
          <w:tcPr>
            <w:tcW w:w="1417" w:type="dxa"/>
            <w:shd w:val="clear" w:color="auto" w:fill="auto"/>
          </w:tcPr>
          <w:p w:rsidR="00B215EF" w:rsidRPr="00C0349E" w:rsidRDefault="00B215EF" w:rsidP="00C23ADE">
            <w:pPr>
              <w:spacing w:after="0" w:line="240" w:lineRule="auto"/>
              <w:jc w:val="center"/>
              <w:rPr>
                <w:rFonts w:ascii="Times New Roman" w:eastAsia="Calibri" w:hAnsi="Times New Roman" w:cs="Times New Roman"/>
                <w:sz w:val="24"/>
                <w:szCs w:val="24"/>
              </w:rPr>
            </w:pPr>
            <w:r w:rsidRPr="00C0349E">
              <w:rPr>
                <w:rFonts w:ascii="Times New Roman" w:eastAsia="Calibri" w:hAnsi="Times New Roman" w:cs="Times New Roman"/>
                <w:sz w:val="24"/>
                <w:szCs w:val="24"/>
              </w:rPr>
              <w:t>2</w:t>
            </w:r>
          </w:p>
        </w:tc>
        <w:tc>
          <w:tcPr>
            <w:tcW w:w="1985" w:type="dxa"/>
            <w:vMerge/>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r>
      <w:tr w:rsidR="00B215EF" w:rsidRPr="00C0349E" w:rsidTr="00C23ADE">
        <w:tc>
          <w:tcPr>
            <w:tcW w:w="710"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09"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r w:rsidRPr="00C0349E">
              <w:rPr>
                <w:rFonts w:ascii="Times New Roman" w:eastAsia="Calibri" w:hAnsi="Times New Roman" w:cs="Times New Roman"/>
                <w:sz w:val="24"/>
                <w:szCs w:val="24"/>
              </w:rPr>
              <w:t>Итого:</w:t>
            </w:r>
          </w:p>
        </w:tc>
        <w:tc>
          <w:tcPr>
            <w:tcW w:w="1701"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c>
          <w:tcPr>
            <w:tcW w:w="1417" w:type="dxa"/>
            <w:shd w:val="clear" w:color="auto" w:fill="auto"/>
          </w:tcPr>
          <w:p w:rsidR="00B215EF" w:rsidRPr="00C0349E" w:rsidRDefault="00B215EF" w:rsidP="00C23ADE">
            <w:pPr>
              <w:spacing w:after="0" w:line="240" w:lineRule="auto"/>
              <w:jc w:val="center"/>
              <w:rPr>
                <w:rFonts w:ascii="Times New Roman" w:eastAsia="Calibri" w:hAnsi="Times New Roman" w:cs="Times New Roman"/>
                <w:sz w:val="24"/>
                <w:szCs w:val="24"/>
              </w:rPr>
            </w:pPr>
            <w:r w:rsidRPr="00C0349E">
              <w:rPr>
                <w:rFonts w:ascii="Times New Roman" w:eastAsia="Calibri" w:hAnsi="Times New Roman" w:cs="Times New Roman"/>
                <w:sz w:val="24"/>
                <w:szCs w:val="24"/>
              </w:rPr>
              <w:t>5</w:t>
            </w:r>
          </w:p>
        </w:tc>
        <w:tc>
          <w:tcPr>
            <w:tcW w:w="1985" w:type="dxa"/>
            <w:shd w:val="clear" w:color="auto" w:fill="auto"/>
          </w:tcPr>
          <w:p w:rsidR="00B215EF" w:rsidRPr="00C0349E" w:rsidRDefault="00B215EF" w:rsidP="00C23ADE">
            <w:pPr>
              <w:spacing w:after="0" w:line="240" w:lineRule="auto"/>
              <w:jc w:val="both"/>
              <w:rPr>
                <w:rFonts w:ascii="Times New Roman" w:eastAsia="Calibri" w:hAnsi="Times New Roman" w:cs="Times New Roman"/>
                <w:sz w:val="24"/>
                <w:szCs w:val="24"/>
              </w:rPr>
            </w:pPr>
          </w:p>
        </w:tc>
      </w:tr>
    </w:tbl>
    <w:p w:rsidR="00B215EF" w:rsidRPr="00C0349E" w:rsidRDefault="00B215EF" w:rsidP="00B215EF">
      <w:pPr>
        <w:spacing w:after="0" w:line="240" w:lineRule="auto"/>
        <w:rPr>
          <w:rFonts w:ascii="Times New Roman" w:hAnsi="Times New Roman" w:cs="Times New Roman"/>
          <w:b/>
          <w:sz w:val="24"/>
          <w:szCs w:val="24"/>
        </w:rPr>
      </w:pPr>
    </w:p>
    <w:p w:rsidR="00B215EF" w:rsidRPr="00C0349E" w:rsidRDefault="00B215EF" w:rsidP="00B215EF">
      <w:pPr>
        <w:spacing w:after="0" w:line="240" w:lineRule="auto"/>
        <w:jc w:val="center"/>
        <w:rPr>
          <w:rFonts w:ascii="Times New Roman" w:hAnsi="Times New Roman" w:cs="Times New Roman"/>
          <w:b/>
          <w:sz w:val="24"/>
          <w:szCs w:val="24"/>
        </w:rPr>
      </w:pPr>
    </w:p>
    <w:p w:rsidR="00B215EF" w:rsidRPr="00C0349E" w:rsidRDefault="00B215EF" w:rsidP="00B215EF">
      <w:pPr>
        <w:spacing w:after="0" w:line="240" w:lineRule="auto"/>
        <w:ind w:left="5812"/>
        <w:rPr>
          <w:rFonts w:ascii="Times New Roman" w:hAnsi="Times New Roman" w:cs="Times New Roman"/>
          <w:sz w:val="24"/>
          <w:szCs w:val="24"/>
        </w:rPr>
      </w:pPr>
    </w:p>
    <w:p w:rsidR="00B215EF" w:rsidRPr="00C0349E" w:rsidRDefault="00B215EF" w:rsidP="00B215EF">
      <w:pPr>
        <w:spacing w:after="0" w:line="240" w:lineRule="auto"/>
        <w:ind w:left="5812"/>
        <w:jc w:val="right"/>
        <w:rPr>
          <w:rFonts w:ascii="Times New Roman" w:hAnsi="Times New Roman" w:cs="Times New Roman"/>
          <w:sz w:val="24"/>
          <w:szCs w:val="24"/>
        </w:rPr>
      </w:pPr>
    </w:p>
    <w:p w:rsidR="00B215EF" w:rsidRPr="00C04E90" w:rsidRDefault="00B215EF" w:rsidP="00B215EF">
      <w:pPr>
        <w:shd w:val="clear" w:color="auto" w:fill="FFFFFF"/>
        <w:spacing w:after="0" w:line="240" w:lineRule="auto"/>
        <w:ind w:left="4536"/>
        <w:jc w:val="center"/>
        <w:rPr>
          <w:rFonts w:ascii="Times New Roman" w:hAnsi="Times New Roman" w:cs="Times New Roman"/>
          <w:b/>
          <w:sz w:val="24"/>
          <w:szCs w:val="24"/>
        </w:rPr>
      </w:pPr>
      <w:r w:rsidRPr="00C04E90">
        <w:rPr>
          <w:rFonts w:ascii="Times New Roman" w:hAnsi="Times New Roman" w:cs="Times New Roman"/>
          <w:b/>
          <w:sz w:val="24"/>
          <w:szCs w:val="24"/>
        </w:rPr>
        <w:t xml:space="preserve">Приложение № 3 </w:t>
      </w:r>
    </w:p>
    <w:p w:rsidR="00B215EF" w:rsidRPr="00B51A06" w:rsidRDefault="00B215EF" w:rsidP="00B215EF">
      <w:pPr>
        <w:shd w:val="clear" w:color="auto" w:fill="FFFFFF"/>
        <w:spacing w:after="0" w:line="240" w:lineRule="auto"/>
        <w:ind w:left="4536"/>
        <w:jc w:val="center"/>
        <w:rPr>
          <w:rFonts w:ascii="Times New Roman" w:hAnsi="Times New Roman" w:cs="Times New Roman"/>
          <w:b/>
          <w:sz w:val="24"/>
          <w:szCs w:val="24"/>
        </w:rPr>
      </w:pPr>
      <w:r w:rsidRPr="00B51A06">
        <w:rPr>
          <w:rFonts w:ascii="Times New Roman" w:hAnsi="Times New Roman" w:cs="Times New Roman"/>
          <w:b/>
          <w:sz w:val="24"/>
          <w:szCs w:val="24"/>
        </w:rPr>
        <w:t>к документации</w:t>
      </w:r>
      <w:r w:rsidRPr="00B51A06">
        <w:rPr>
          <w:rFonts w:ascii="Times New Roman" w:eastAsia="Times New Roman" w:hAnsi="Times New Roman" w:cs="Times New Roman"/>
          <w:b/>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p>
    <w:p w:rsidR="00B215EF" w:rsidRPr="00C0349E" w:rsidRDefault="00B215EF" w:rsidP="00B215EF">
      <w:pPr>
        <w:tabs>
          <w:tab w:val="left" w:pos="1134"/>
        </w:tabs>
        <w:spacing w:before="120" w:after="0" w:line="240" w:lineRule="auto"/>
        <w:jc w:val="both"/>
        <w:rPr>
          <w:rFonts w:ascii="Times New Roman" w:hAnsi="Times New Roman" w:cs="Times New Roman"/>
          <w:sz w:val="24"/>
          <w:szCs w:val="24"/>
        </w:rPr>
      </w:pPr>
    </w:p>
    <w:p w:rsidR="00B215EF" w:rsidRPr="00C0349E" w:rsidRDefault="00B215EF" w:rsidP="00B215EF">
      <w:pPr>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rPr>
        <w:t xml:space="preserve">ФОРМА ШТАТНО-СПИСОЧНОГО СОСТАВА СОТРУДНИКОВ </w:t>
      </w:r>
    </w:p>
    <w:p w:rsidR="00B215EF" w:rsidRPr="00C0349E" w:rsidRDefault="00B215EF" w:rsidP="00B215EF">
      <w:pPr>
        <w:spacing w:after="120"/>
        <w:jc w:val="center"/>
        <w:rPr>
          <w:rFonts w:ascii="Times New Roman" w:eastAsia="Times New Roman" w:hAnsi="Times New Roman" w:cs="Times New Roman"/>
          <w:bCs/>
          <w:sz w:val="24"/>
          <w:szCs w:val="24"/>
          <w:lang w:eastAsia="ru-RU"/>
        </w:rPr>
      </w:pPr>
    </w:p>
    <w:p w:rsidR="00B215EF" w:rsidRPr="00C0349E" w:rsidRDefault="00B215EF" w:rsidP="00B215EF">
      <w:pPr>
        <w:overflowPunct w:val="0"/>
        <w:autoSpaceDE w:val="0"/>
        <w:autoSpaceDN w:val="0"/>
        <w:adjustRightInd w:val="0"/>
        <w:jc w:val="both"/>
        <w:rPr>
          <w:rFonts w:ascii="Times New Roman" w:eastAsia="Times New Roman" w:hAnsi="Times New Roman" w:cs="Times New Roman"/>
          <w:bCs/>
          <w:sz w:val="24"/>
          <w:szCs w:val="24"/>
          <w:lang w:eastAsia="ru-RU"/>
        </w:rPr>
      </w:pPr>
      <w:r w:rsidRPr="00C0349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C0349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
    <w:tbl>
      <w:tblPr>
        <w:tblW w:w="10397" w:type="dxa"/>
        <w:tblInd w:w="-434" w:type="dxa"/>
        <w:tblLayout w:type="fixed"/>
        <w:tblCellMar>
          <w:left w:w="40" w:type="dxa"/>
          <w:right w:w="40" w:type="dxa"/>
        </w:tblCellMar>
        <w:tblLook w:val="0000" w:firstRow="0" w:lastRow="0" w:firstColumn="0" w:lastColumn="0" w:noHBand="0" w:noVBand="0"/>
      </w:tblPr>
      <w:tblGrid>
        <w:gridCol w:w="680"/>
        <w:gridCol w:w="2204"/>
        <w:gridCol w:w="1843"/>
        <w:gridCol w:w="1417"/>
        <w:gridCol w:w="1730"/>
        <w:gridCol w:w="2523"/>
      </w:tblGrid>
      <w:tr w:rsidR="00B215EF" w:rsidRPr="00C0349E" w:rsidTr="00C23ADE">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left="-113" w:firstLine="43"/>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 xml:space="preserve">№ </w:t>
            </w:r>
            <w:proofErr w:type="gramStart"/>
            <w:r w:rsidRPr="00C0349E">
              <w:rPr>
                <w:rFonts w:ascii="Times New Roman" w:eastAsia="Times New Roman" w:hAnsi="Times New Roman" w:cs="Times New Roman"/>
                <w:sz w:val="24"/>
                <w:szCs w:val="24"/>
                <w:lang w:eastAsia="ru-RU"/>
              </w:rPr>
              <w:t>п</w:t>
            </w:r>
            <w:proofErr w:type="gramEnd"/>
            <w:r w:rsidRPr="00C0349E">
              <w:rPr>
                <w:rFonts w:ascii="Times New Roman" w:eastAsia="Times New Roman" w:hAnsi="Times New Roman" w:cs="Times New Roman"/>
                <w:sz w:val="24"/>
                <w:szCs w:val="24"/>
                <w:lang w:eastAsia="ru-RU"/>
              </w:rPr>
              <w:t>/п</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Фамилия, имя, отчест</w:t>
            </w:r>
            <w:r w:rsidRPr="00C0349E">
              <w:rPr>
                <w:rFonts w:ascii="Times New Roman" w:eastAsia="Times New Roman" w:hAnsi="Times New Roman" w:cs="Times New Roman"/>
                <w:sz w:val="24"/>
                <w:szCs w:val="24"/>
                <w:lang w:eastAsia="ru-RU"/>
              </w:rPr>
              <w:softHyphen/>
              <w:t>во работника</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left="-28"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left="103" w:right="102"/>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Стаж работы в дан</w:t>
            </w:r>
            <w:r w:rsidRPr="00C0349E">
              <w:rPr>
                <w:rFonts w:ascii="Times New Roman" w:eastAsia="Times New Roman" w:hAnsi="Times New Roman" w:cs="Times New Roman"/>
                <w:sz w:val="24"/>
                <w:szCs w:val="24"/>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auto"/>
          </w:tcPr>
          <w:p w:rsidR="00B215EF" w:rsidRPr="00C0349E" w:rsidRDefault="00B215EF" w:rsidP="00C23ADE">
            <w:pPr>
              <w:ind w:left="10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Наличие необходимых сертификатов, лицензий, наличие удостоверений по соответствующим допускам</w:t>
            </w:r>
          </w:p>
        </w:tc>
      </w:tr>
      <w:tr w:rsidR="00B215EF" w:rsidRPr="00C0349E" w:rsidTr="00C23ADE">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1</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left="-19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left="-28"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auto"/>
            <w:vAlign w:val="center"/>
          </w:tcPr>
          <w:p w:rsidR="00B215EF" w:rsidRPr="00C0349E" w:rsidRDefault="00B215EF" w:rsidP="00C23ADE">
            <w:pPr>
              <w:ind w:left="10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auto"/>
          </w:tcPr>
          <w:p w:rsidR="00B215EF" w:rsidRPr="00C0349E" w:rsidRDefault="00B215EF" w:rsidP="00C23ADE">
            <w:pPr>
              <w:ind w:left="103" w:right="-37"/>
              <w:jc w:val="center"/>
              <w:rPr>
                <w:rFonts w:ascii="Times New Roman" w:eastAsia="Times New Roman" w:hAnsi="Times New Roman" w:cs="Times New Roman"/>
                <w:sz w:val="24"/>
                <w:szCs w:val="24"/>
                <w:lang w:eastAsia="ru-RU"/>
              </w:rPr>
            </w:pPr>
            <w:r w:rsidRPr="00C0349E">
              <w:rPr>
                <w:rFonts w:ascii="Times New Roman" w:eastAsia="Times New Roman" w:hAnsi="Times New Roman" w:cs="Times New Roman"/>
                <w:sz w:val="24"/>
                <w:szCs w:val="24"/>
                <w:lang w:eastAsia="ru-RU"/>
              </w:rPr>
              <w:t>6</w:t>
            </w:r>
          </w:p>
        </w:tc>
      </w:tr>
      <w:tr w:rsidR="00B215EF" w:rsidRPr="00C0349E" w:rsidTr="00C23ADE">
        <w:tc>
          <w:tcPr>
            <w:tcW w:w="680"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C23ADE">
            <w:pPr>
              <w:shd w:val="clear" w:color="auto" w:fill="FFFFFF"/>
              <w:ind w:left="-182" w:right="-37"/>
              <w:jc w:val="center"/>
              <w:rPr>
                <w:rFonts w:ascii="Times New Roman" w:eastAsia="Times New Roman" w:hAnsi="Times New Roman" w:cs="Times New Roman"/>
                <w:sz w:val="24"/>
                <w:szCs w:val="24"/>
                <w:lang w:eastAsia="ru-RU"/>
              </w:rPr>
            </w:pPr>
          </w:p>
        </w:tc>
        <w:tc>
          <w:tcPr>
            <w:tcW w:w="2204"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C23ADE">
            <w:pPr>
              <w:shd w:val="clear" w:color="auto" w:fill="FFFFFF"/>
              <w:ind w:left="-284" w:right="-37"/>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C23ADE">
            <w:pPr>
              <w:shd w:val="clear" w:color="auto" w:fill="FFFFFF"/>
              <w:ind w:left="-284" w:right="-37"/>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C23ADE">
            <w:pPr>
              <w:shd w:val="clear" w:color="auto" w:fill="FFFFFF"/>
              <w:ind w:left="-284" w:right="-37"/>
              <w:rPr>
                <w:rFonts w:ascii="Times New Roman" w:eastAsia="Times New Roman" w:hAnsi="Times New Roman" w:cs="Times New Roman"/>
                <w:sz w:val="24"/>
                <w:szCs w:val="24"/>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C23ADE">
            <w:pPr>
              <w:shd w:val="clear" w:color="auto" w:fill="FFFFFF"/>
              <w:ind w:left="-284" w:right="-37"/>
              <w:rPr>
                <w:rFonts w:ascii="Times New Roman" w:eastAsia="Times New Roman" w:hAnsi="Times New Roman" w:cs="Times New Roman"/>
                <w:sz w:val="24"/>
                <w:szCs w:val="24"/>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B215EF" w:rsidRPr="00C0349E" w:rsidRDefault="00B215EF" w:rsidP="00C23ADE">
            <w:pPr>
              <w:shd w:val="clear" w:color="auto" w:fill="FFFFFF"/>
              <w:ind w:left="-284" w:right="-37"/>
              <w:rPr>
                <w:rFonts w:ascii="Times New Roman" w:eastAsia="Times New Roman" w:hAnsi="Times New Roman" w:cs="Times New Roman"/>
                <w:sz w:val="24"/>
                <w:szCs w:val="24"/>
                <w:lang w:eastAsia="ru-RU"/>
              </w:rPr>
            </w:pPr>
          </w:p>
        </w:tc>
      </w:tr>
    </w:tbl>
    <w:p w:rsidR="00B215EF" w:rsidRPr="00C0349E" w:rsidRDefault="00B215EF" w:rsidP="00B215EF">
      <w:pPr>
        <w:shd w:val="clear" w:color="auto" w:fill="FFFFFF"/>
        <w:ind w:right="-37"/>
        <w:rPr>
          <w:rFonts w:ascii="Times New Roman" w:eastAsia="Times New Roman" w:hAnsi="Times New Roman" w:cs="Times New Roman"/>
          <w:sz w:val="24"/>
          <w:szCs w:val="24"/>
          <w:lang w:eastAsia="ru-RU"/>
        </w:rPr>
      </w:pP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Примечание:</w:t>
      </w:r>
    </w:p>
    <w:p w:rsidR="00B215EF" w:rsidRPr="00C0349E" w:rsidRDefault="00B215EF" w:rsidP="00B215EF">
      <w:p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gramStart"/>
      <w:r w:rsidRPr="00C0349E">
        <w:rPr>
          <w:rFonts w:ascii="Times New Roman" w:eastAsia="Times New Roman"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w:t>
      </w:r>
      <w:r>
        <w:rPr>
          <w:rFonts w:ascii="Times New Roman" w:eastAsia="Times New Roman" w:hAnsi="Times New Roman" w:cs="Times New Roman"/>
          <w:i/>
          <w:sz w:val="24"/>
          <w:szCs w:val="24"/>
          <w:lang w:eastAsia="ru-RU"/>
        </w:rPr>
        <w:t>Приложении № 2</w:t>
      </w:r>
      <w:r w:rsidRPr="00C0349E">
        <w:rPr>
          <w:rFonts w:ascii="Times New Roman" w:eastAsia="Times New Roman" w:hAnsi="Times New Roman" w:cs="Times New Roman"/>
          <w:i/>
          <w:sz w:val="24"/>
          <w:szCs w:val="24"/>
          <w:lang w:eastAsia="ru-RU"/>
        </w:rPr>
        <w:t xml:space="preserve"> </w:t>
      </w:r>
      <w:r w:rsidRPr="007052C2">
        <w:rPr>
          <w:rFonts w:ascii="Times New Roman" w:hAnsi="Times New Roman" w:cs="Times New Roman"/>
          <w:i/>
          <w:sz w:val="24"/>
          <w:szCs w:val="24"/>
        </w:rPr>
        <w:t>к документации</w:t>
      </w:r>
      <w:r w:rsidRPr="007052C2">
        <w:rPr>
          <w:rFonts w:ascii="Times New Roman" w:eastAsia="Times New Roman" w:hAnsi="Times New Roman" w:cs="Times New Roman"/>
          <w:i/>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r w:rsidRPr="00C0349E">
        <w:rPr>
          <w:rFonts w:ascii="Times New Roman" w:eastAsia="Times New Roman" w:hAnsi="Times New Roman" w:cs="Times New Roman"/>
          <w:i/>
          <w:sz w:val="24"/>
          <w:szCs w:val="24"/>
          <w:lang w:eastAsia="ru-RU"/>
        </w:rPr>
        <w:t>.</w:t>
      </w:r>
      <w:proofErr w:type="gramEnd"/>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Табличная форма включает в себя следующие данные:</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xml:space="preserve">- в графе «№ </w:t>
      </w:r>
      <w:proofErr w:type="gramStart"/>
      <w:r w:rsidRPr="00C0349E">
        <w:rPr>
          <w:rFonts w:ascii="Times New Roman" w:eastAsia="Times New Roman" w:hAnsi="Times New Roman" w:cs="Times New Roman"/>
          <w:i/>
          <w:sz w:val="24"/>
          <w:szCs w:val="24"/>
          <w:lang w:eastAsia="ru-RU"/>
        </w:rPr>
        <w:t>п</w:t>
      </w:r>
      <w:proofErr w:type="gramEnd"/>
      <w:r w:rsidRPr="00C0349E">
        <w:rPr>
          <w:rFonts w:ascii="Times New Roman" w:eastAsia="Times New Roman" w:hAnsi="Times New Roman" w:cs="Times New Roman"/>
          <w:i/>
          <w:sz w:val="24"/>
          <w:szCs w:val="24"/>
          <w:lang w:eastAsia="ru-RU"/>
        </w:rPr>
        <w:t>/п» указывается номер строки по порядку;</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w:t>
      </w:r>
      <w:r w:rsidRPr="00C0349E">
        <w:rPr>
          <w:rFonts w:ascii="Times New Roman" w:eastAsia="Times New Roman" w:hAnsi="Times New Roman" w:cs="Times New Roman"/>
          <w:i/>
          <w:sz w:val="24"/>
          <w:szCs w:val="24"/>
          <w:lang w:eastAsia="ru-RU"/>
        </w:rPr>
        <w:lastRenderedPageBreak/>
        <w:t>сведениям в документах, предоставляемых участником предварительного отбора (трудовым книжк</w:t>
      </w:r>
      <w:r>
        <w:rPr>
          <w:rFonts w:ascii="Times New Roman" w:eastAsia="Times New Roman" w:hAnsi="Times New Roman" w:cs="Times New Roman"/>
          <w:i/>
          <w:sz w:val="24"/>
          <w:szCs w:val="24"/>
          <w:lang w:eastAsia="ru-RU"/>
        </w:rPr>
        <w:t>ам, дипломам</w:t>
      </w:r>
      <w:r w:rsidRPr="00C0349E">
        <w:rPr>
          <w:rFonts w:ascii="Times New Roman" w:eastAsia="Times New Roman" w:hAnsi="Times New Roman" w:cs="Times New Roman"/>
          <w:i/>
          <w:sz w:val="24"/>
          <w:szCs w:val="24"/>
          <w:lang w:eastAsia="ru-RU"/>
        </w:rPr>
        <w:t>);</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C0349E">
        <w:rPr>
          <w:rFonts w:ascii="Times New Roman" w:eastAsia="Times New Roman"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p>
    <w:p w:rsidR="00B215EF" w:rsidRPr="00C0349E"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pacing w:after="0" w:line="240" w:lineRule="auto"/>
        <w:ind w:left="5812"/>
        <w:jc w:val="right"/>
        <w:rPr>
          <w:rFonts w:ascii="Times New Roman" w:hAnsi="Times New Roman" w:cs="Times New Roman"/>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Default="00B215EF" w:rsidP="00B215EF">
      <w:pPr>
        <w:shd w:val="clear" w:color="auto" w:fill="FFFFFF"/>
        <w:spacing w:after="0" w:line="240" w:lineRule="auto"/>
        <w:ind w:left="4536"/>
        <w:jc w:val="center"/>
        <w:rPr>
          <w:rFonts w:ascii="Times New Roman" w:hAnsi="Times New Roman" w:cs="Times New Roman"/>
          <w:b/>
          <w:sz w:val="24"/>
          <w:szCs w:val="24"/>
        </w:rPr>
      </w:pPr>
    </w:p>
    <w:p w:rsidR="00B215EF" w:rsidRPr="00C04E90" w:rsidRDefault="00B215EF" w:rsidP="00B215EF">
      <w:pPr>
        <w:shd w:val="clear" w:color="auto" w:fill="FFFFFF"/>
        <w:spacing w:after="0" w:line="240" w:lineRule="auto"/>
        <w:ind w:left="4536"/>
        <w:jc w:val="center"/>
        <w:rPr>
          <w:rFonts w:ascii="Times New Roman" w:hAnsi="Times New Roman" w:cs="Times New Roman"/>
          <w:b/>
          <w:sz w:val="24"/>
          <w:szCs w:val="24"/>
        </w:rPr>
      </w:pPr>
      <w:r w:rsidRPr="00C04E90">
        <w:rPr>
          <w:rFonts w:ascii="Times New Roman" w:hAnsi="Times New Roman" w:cs="Times New Roman"/>
          <w:b/>
          <w:sz w:val="24"/>
          <w:szCs w:val="24"/>
        </w:rPr>
        <w:t xml:space="preserve">Приложение № 4 </w:t>
      </w:r>
    </w:p>
    <w:p w:rsidR="00B215EF" w:rsidRPr="00B51A06" w:rsidRDefault="00B215EF" w:rsidP="00B215EF">
      <w:pPr>
        <w:shd w:val="clear" w:color="auto" w:fill="FFFFFF"/>
        <w:spacing w:after="0" w:line="240" w:lineRule="auto"/>
        <w:ind w:left="4536"/>
        <w:jc w:val="center"/>
        <w:rPr>
          <w:rFonts w:ascii="Times New Roman" w:hAnsi="Times New Roman" w:cs="Times New Roman"/>
          <w:b/>
          <w:sz w:val="24"/>
          <w:szCs w:val="24"/>
        </w:rPr>
      </w:pPr>
      <w:r w:rsidRPr="00B51A06">
        <w:rPr>
          <w:rFonts w:ascii="Times New Roman" w:hAnsi="Times New Roman" w:cs="Times New Roman"/>
          <w:b/>
          <w:sz w:val="24"/>
          <w:szCs w:val="24"/>
        </w:rPr>
        <w:t>к документации</w:t>
      </w:r>
      <w:r w:rsidRPr="00B51A06">
        <w:rPr>
          <w:rFonts w:ascii="Times New Roman" w:eastAsia="Times New Roman" w:hAnsi="Times New Roman" w:cs="Times New Roman"/>
          <w:b/>
          <w:color w:val="000000"/>
          <w:sz w:val="24"/>
          <w:szCs w:val="24"/>
          <w:lang w:eastAsia="ru-RU"/>
        </w:rPr>
        <w:t xml:space="preserve"> о проведении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выполнение работ по капитальному ремонту общего имущества в многоквартирных домах на территории Республики Алтай</w:t>
      </w:r>
    </w:p>
    <w:p w:rsidR="00B215EF" w:rsidRPr="00C0349E" w:rsidRDefault="00B215EF" w:rsidP="00B215EF">
      <w:pPr>
        <w:spacing w:after="0" w:line="240" w:lineRule="auto"/>
        <w:ind w:left="5812"/>
        <w:jc w:val="right"/>
        <w:rPr>
          <w:rFonts w:ascii="Times New Roman" w:hAnsi="Times New Roman" w:cs="Times New Roman"/>
          <w:sz w:val="24"/>
          <w:szCs w:val="24"/>
        </w:rPr>
      </w:pPr>
    </w:p>
    <w:p w:rsidR="00B215EF" w:rsidRPr="00C0349E" w:rsidRDefault="00B215EF" w:rsidP="00B215EF">
      <w:pPr>
        <w:spacing w:after="0" w:line="240" w:lineRule="auto"/>
        <w:ind w:left="5812"/>
        <w:jc w:val="right"/>
        <w:rPr>
          <w:rFonts w:ascii="Times New Roman" w:hAnsi="Times New Roman" w:cs="Times New Roman"/>
          <w:sz w:val="24"/>
          <w:szCs w:val="24"/>
        </w:rPr>
      </w:pPr>
    </w:p>
    <w:p w:rsidR="00B215EF" w:rsidRPr="00C0349E" w:rsidRDefault="00B215EF" w:rsidP="00B215EF">
      <w:pPr>
        <w:pStyle w:val="Default"/>
        <w:jc w:val="center"/>
        <w:rPr>
          <w:b/>
        </w:rPr>
      </w:pPr>
      <w:r w:rsidRPr="00C0349E">
        <w:rPr>
          <w:b/>
        </w:rPr>
        <w:t>Форма перечня контрактов, подтверждающих опыт работ на объектах аналогах по предмету и видам работ</w:t>
      </w:r>
    </w:p>
    <w:p w:rsidR="00B215EF" w:rsidRPr="00C0349E" w:rsidRDefault="00B215EF" w:rsidP="00B215EF">
      <w:pPr>
        <w:pStyle w:val="Default"/>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630"/>
        <w:gridCol w:w="1842"/>
        <w:gridCol w:w="1418"/>
        <w:gridCol w:w="1984"/>
        <w:gridCol w:w="1985"/>
      </w:tblGrid>
      <w:tr w:rsidR="00B215EF" w:rsidRPr="00C0349E" w:rsidTr="00C23ADE">
        <w:tc>
          <w:tcPr>
            <w:tcW w:w="605" w:type="dxa"/>
            <w:shd w:val="clear" w:color="auto" w:fill="auto"/>
          </w:tcPr>
          <w:p w:rsidR="00B215EF" w:rsidRPr="00C0349E" w:rsidRDefault="00B215EF" w:rsidP="00C23ADE">
            <w:pPr>
              <w:pStyle w:val="Default"/>
              <w:jc w:val="center"/>
            </w:pPr>
            <w:r w:rsidRPr="00C0349E">
              <w:t xml:space="preserve">№ </w:t>
            </w:r>
            <w:proofErr w:type="gramStart"/>
            <w:r w:rsidRPr="00C0349E">
              <w:t>п</w:t>
            </w:r>
            <w:proofErr w:type="gramEnd"/>
            <w:r w:rsidRPr="00C0349E">
              <w:t>/п</w:t>
            </w:r>
          </w:p>
        </w:tc>
        <w:tc>
          <w:tcPr>
            <w:tcW w:w="1630" w:type="dxa"/>
            <w:shd w:val="clear" w:color="auto" w:fill="auto"/>
          </w:tcPr>
          <w:p w:rsidR="00B215EF" w:rsidRPr="00C0349E" w:rsidRDefault="00B215EF" w:rsidP="00C23ADE">
            <w:pPr>
              <w:pStyle w:val="Default"/>
              <w:jc w:val="center"/>
            </w:pPr>
            <w:r w:rsidRPr="00C0349E">
              <w:t>Номер и дата заключения договора</w:t>
            </w:r>
          </w:p>
        </w:tc>
        <w:tc>
          <w:tcPr>
            <w:tcW w:w="1842" w:type="dxa"/>
          </w:tcPr>
          <w:p w:rsidR="00B215EF" w:rsidRPr="00C0349E" w:rsidRDefault="00B215EF" w:rsidP="00C23ADE">
            <w:pPr>
              <w:pStyle w:val="Default"/>
              <w:jc w:val="center"/>
            </w:pPr>
            <w:r w:rsidRPr="00C0349E">
              <w:t xml:space="preserve">Наименование заказчика </w:t>
            </w:r>
          </w:p>
        </w:tc>
        <w:tc>
          <w:tcPr>
            <w:tcW w:w="1418" w:type="dxa"/>
            <w:shd w:val="clear" w:color="auto" w:fill="auto"/>
          </w:tcPr>
          <w:p w:rsidR="00B215EF" w:rsidRPr="00C0349E" w:rsidRDefault="00B215EF" w:rsidP="00C23ADE">
            <w:pPr>
              <w:pStyle w:val="Default"/>
              <w:jc w:val="center"/>
            </w:pPr>
            <w:r w:rsidRPr="00C0349E">
              <w:t>Предмет договора</w:t>
            </w:r>
          </w:p>
        </w:tc>
        <w:tc>
          <w:tcPr>
            <w:tcW w:w="1984" w:type="dxa"/>
            <w:shd w:val="clear" w:color="auto" w:fill="auto"/>
          </w:tcPr>
          <w:p w:rsidR="00B215EF" w:rsidRPr="00C0349E" w:rsidRDefault="00B215EF" w:rsidP="00C23ADE">
            <w:pPr>
              <w:pStyle w:val="Default"/>
              <w:jc w:val="center"/>
            </w:pPr>
            <w:r w:rsidRPr="00C0349E">
              <w:t>Общая цена договора</w:t>
            </w:r>
          </w:p>
        </w:tc>
        <w:tc>
          <w:tcPr>
            <w:tcW w:w="1985" w:type="dxa"/>
            <w:shd w:val="clear" w:color="auto" w:fill="auto"/>
          </w:tcPr>
          <w:p w:rsidR="00B215EF" w:rsidRPr="00C0349E" w:rsidRDefault="00B215EF" w:rsidP="00C23ADE">
            <w:pPr>
              <w:pStyle w:val="Default"/>
              <w:jc w:val="center"/>
            </w:pPr>
            <w:r w:rsidRPr="00C0349E">
              <w:t>Период выполнения работ</w:t>
            </w:r>
          </w:p>
        </w:tc>
      </w:tr>
      <w:tr w:rsidR="00B215EF" w:rsidRPr="00C0349E" w:rsidTr="00C23ADE">
        <w:tc>
          <w:tcPr>
            <w:tcW w:w="605" w:type="dxa"/>
            <w:shd w:val="clear" w:color="auto" w:fill="auto"/>
          </w:tcPr>
          <w:p w:rsidR="00B215EF" w:rsidRPr="00C0349E" w:rsidRDefault="00B215EF" w:rsidP="00C23ADE">
            <w:pPr>
              <w:pStyle w:val="Default"/>
              <w:jc w:val="center"/>
            </w:pPr>
            <w:r w:rsidRPr="00C0349E">
              <w:t>1.</w:t>
            </w:r>
          </w:p>
        </w:tc>
        <w:tc>
          <w:tcPr>
            <w:tcW w:w="1630" w:type="dxa"/>
            <w:shd w:val="clear" w:color="auto" w:fill="auto"/>
          </w:tcPr>
          <w:p w:rsidR="00B215EF" w:rsidRPr="00C0349E" w:rsidRDefault="00B215EF" w:rsidP="00C23ADE">
            <w:pPr>
              <w:pStyle w:val="Default"/>
              <w:jc w:val="center"/>
            </w:pPr>
          </w:p>
        </w:tc>
        <w:tc>
          <w:tcPr>
            <w:tcW w:w="1842" w:type="dxa"/>
          </w:tcPr>
          <w:p w:rsidR="00B215EF" w:rsidRPr="00C0349E" w:rsidRDefault="00B215EF" w:rsidP="00C23ADE">
            <w:pPr>
              <w:pStyle w:val="Default"/>
              <w:jc w:val="center"/>
            </w:pPr>
          </w:p>
        </w:tc>
        <w:tc>
          <w:tcPr>
            <w:tcW w:w="1418" w:type="dxa"/>
            <w:shd w:val="clear" w:color="auto" w:fill="auto"/>
          </w:tcPr>
          <w:p w:rsidR="00B215EF" w:rsidRPr="00C0349E" w:rsidRDefault="00B215EF" w:rsidP="00C23ADE">
            <w:pPr>
              <w:pStyle w:val="Default"/>
              <w:jc w:val="center"/>
            </w:pPr>
          </w:p>
        </w:tc>
        <w:tc>
          <w:tcPr>
            <w:tcW w:w="1984" w:type="dxa"/>
            <w:shd w:val="clear" w:color="auto" w:fill="auto"/>
          </w:tcPr>
          <w:p w:rsidR="00B215EF" w:rsidRPr="00C0349E" w:rsidRDefault="00B215EF" w:rsidP="00C23ADE">
            <w:pPr>
              <w:pStyle w:val="Default"/>
              <w:jc w:val="center"/>
            </w:pPr>
          </w:p>
        </w:tc>
        <w:tc>
          <w:tcPr>
            <w:tcW w:w="1985" w:type="dxa"/>
            <w:shd w:val="clear" w:color="auto" w:fill="auto"/>
          </w:tcPr>
          <w:p w:rsidR="00B215EF" w:rsidRPr="00C0349E" w:rsidRDefault="00B215EF" w:rsidP="00C23ADE">
            <w:pPr>
              <w:pStyle w:val="Default"/>
              <w:jc w:val="center"/>
            </w:pPr>
          </w:p>
        </w:tc>
      </w:tr>
      <w:tr w:rsidR="00B215EF" w:rsidRPr="00C0349E" w:rsidTr="00C23ADE">
        <w:tc>
          <w:tcPr>
            <w:tcW w:w="605" w:type="dxa"/>
            <w:shd w:val="clear" w:color="auto" w:fill="auto"/>
          </w:tcPr>
          <w:p w:rsidR="00B215EF" w:rsidRPr="00C0349E" w:rsidRDefault="00B215EF" w:rsidP="00C23ADE">
            <w:pPr>
              <w:pStyle w:val="Default"/>
              <w:jc w:val="center"/>
            </w:pPr>
            <w:r w:rsidRPr="00C0349E">
              <w:t>2.</w:t>
            </w:r>
          </w:p>
        </w:tc>
        <w:tc>
          <w:tcPr>
            <w:tcW w:w="1630" w:type="dxa"/>
            <w:shd w:val="clear" w:color="auto" w:fill="auto"/>
          </w:tcPr>
          <w:p w:rsidR="00B215EF" w:rsidRPr="00C0349E" w:rsidRDefault="00B215EF" w:rsidP="00C23ADE">
            <w:pPr>
              <w:pStyle w:val="Default"/>
              <w:jc w:val="center"/>
            </w:pPr>
          </w:p>
        </w:tc>
        <w:tc>
          <w:tcPr>
            <w:tcW w:w="1842" w:type="dxa"/>
          </w:tcPr>
          <w:p w:rsidR="00B215EF" w:rsidRPr="00C0349E" w:rsidRDefault="00B215EF" w:rsidP="00C23ADE">
            <w:pPr>
              <w:pStyle w:val="Default"/>
              <w:jc w:val="center"/>
            </w:pPr>
          </w:p>
        </w:tc>
        <w:tc>
          <w:tcPr>
            <w:tcW w:w="1418" w:type="dxa"/>
            <w:shd w:val="clear" w:color="auto" w:fill="auto"/>
          </w:tcPr>
          <w:p w:rsidR="00B215EF" w:rsidRPr="00C0349E" w:rsidRDefault="00B215EF" w:rsidP="00C23ADE">
            <w:pPr>
              <w:pStyle w:val="Default"/>
              <w:jc w:val="center"/>
            </w:pPr>
          </w:p>
        </w:tc>
        <w:tc>
          <w:tcPr>
            <w:tcW w:w="1984" w:type="dxa"/>
            <w:shd w:val="clear" w:color="auto" w:fill="auto"/>
          </w:tcPr>
          <w:p w:rsidR="00B215EF" w:rsidRPr="00C0349E" w:rsidRDefault="00B215EF" w:rsidP="00C23ADE">
            <w:pPr>
              <w:pStyle w:val="Default"/>
              <w:jc w:val="center"/>
            </w:pPr>
          </w:p>
        </w:tc>
        <w:tc>
          <w:tcPr>
            <w:tcW w:w="1985" w:type="dxa"/>
            <w:shd w:val="clear" w:color="auto" w:fill="auto"/>
          </w:tcPr>
          <w:p w:rsidR="00B215EF" w:rsidRPr="00C0349E" w:rsidRDefault="00B215EF" w:rsidP="00C23ADE">
            <w:pPr>
              <w:pStyle w:val="Default"/>
              <w:jc w:val="center"/>
            </w:pPr>
          </w:p>
        </w:tc>
      </w:tr>
      <w:tr w:rsidR="00B215EF" w:rsidRPr="00C0349E" w:rsidTr="00C23ADE">
        <w:tc>
          <w:tcPr>
            <w:tcW w:w="605" w:type="dxa"/>
            <w:shd w:val="clear" w:color="auto" w:fill="auto"/>
          </w:tcPr>
          <w:p w:rsidR="00B215EF" w:rsidRPr="00C0349E" w:rsidRDefault="00B215EF" w:rsidP="00C23ADE">
            <w:pPr>
              <w:pStyle w:val="Default"/>
              <w:jc w:val="center"/>
            </w:pPr>
            <w:r w:rsidRPr="00C0349E">
              <w:t>3.</w:t>
            </w:r>
          </w:p>
        </w:tc>
        <w:tc>
          <w:tcPr>
            <w:tcW w:w="1630" w:type="dxa"/>
            <w:shd w:val="clear" w:color="auto" w:fill="auto"/>
          </w:tcPr>
          <w:p w:rsidR="00B215EF" w:rsidRPr="00C0349E" w:rsidRDefault="00B215EF" w:rsidP="00C23ADE">
            <w:pPr>
              <w:pStyle w:val="Default"/>
              <w:jc w:val="center"/>
            </w:pPr>
          </w:p>
        </w:tc>
        <w:tc>
          <w:tcPr>
            <w:tcW w:w="1842" w:type="dxa"/>
          </w:tcPr>
          <w:p w:rsidR="00B215EF" w:rsidRPr="00C0349E" w:rsidRDefault="00B215EF" w:rsidP="00C23ADE">
            <w:pPr>
              <w:pStyle w:val="Default"/>
              <w:jc w:val="center"/>
            </w:pPr>
          </w:p>
        </w:tc>
        <w:tc>
          <w:tcPr>
            <w:tcW w:w="1418" w:type="dxa"/>
            <w:shd w:val="clear" w:color="auto" w:fill="auto"/>
          </w:tcPr>
          <w:p w:rsidR="00B215EF" w:rsidRPr="00C0349E" w:rsidRDefault="00B215EF" w:rsidP="00C23ADE">
            <w:pPr>
              <w:pStyle w:val="Default"/>
              <w:jc w:val="center"/>
            </w:pPr>
          </w:p>
        </w:tc>
        <w:tc>
          <w:tcPr>
            <w:tcW w:w="1984" w:type="dxa"/>
            <w:shd w:val="clear" w:color="auto" w:fill="auto"/>
          </w:tcPr>
          <w:p w:rsidR="00B215EF" w:rsidRPr="00C0349E" w:rsidRDefault="00B215EF" w:rsidP="00C23ADE">
            <w:pPr>
              <w:pStyle w:val="Default"/>
              <w:jc w:val="center"/>
            </w:pPr>
          </w:p>
        </w:tc>
        <w:tc>
          <w:tcPr>
            <w:tcW w:w="1985" w:type="dxa"/>
            <w:shd w:val="clear" w:color="auto" w:fill="auto"/>
          </w:tcPr>
          <w:p w:rsidR="00B215EF" w:rsidRPr="00C0349E" w:rsidRDefault="00B215EF" w:rsidP="00C23ADE">
            <w:pPr>
              <w:pStyle w:val="Default"/>
              <w:jc w:val="center"/>
            </w:pPr>
          </w:p>
        </w:tc>
      </w:tr>
      <w:tr w:rsidR="00B215EF" w:rsidRPr="00C0349E" w:rsidTr="00C23ADE">
        <w:tc>
          <w:tcPr>
            <w:tcW w:w="605" w:type="dxa"/>
            <w:shd w:val="clear" w:color="auto" w:fill="auto"/>
          </w:tcPr>
          <w:p w:rsidR="00B215EF" w:rsidRPr="00C0349E" w:rsidRDefault="00B215EF" w:rsidP="00C23ADE">
            <w:pPr>
              <w:pStyle w:val="Default"/>
            </w:pPr>
            <w:r>
              <w:t xml:space="preserve"> 4.</w:t>
            </w:r>
          </w:p>
        </w:tc>
        <w:tc>
          <w:tcPr>
            <w:tcW w:w="1630" w:type="dxa"/>
            <w:shd w:val="clear" w:color="auto" w:fill="auto"/>
          </w:tcPr>
          <w:p w:rsidR="00B215EF" w:rsidRPr="00C0349E" w:rsidRDefault="00B215EF" w:rsidP="00C23ADE">
            <w:pPr>
              <w:pStyle w:val="Default"/>
              <w:jc w:val="center"/>
            </w:pPr>
          </w:p>
        </w:tc>
        <w:tc>
          <w:tcPr>
            <w:tcW w:w="1842" w:type="dxa"/>
          </w:tcPr>
          <w:p w:rsidR="00B215EF" w:rsidRPr="00C0349E" w:rsidRDefault="00B215EF" w:rsidP="00C23ADE">
            <w:pPr>
              <w:pStyle w:val="Default"/>
              <w:jc w:val="center"/>
            </w:pPr>
          </w:p>
        </w:tc>
        <w:tc>
          <w:tcPr>
            <w:tcW w:w="1418" w:type="dxa"/>
            <w:shd w:val="clear" w:color="auto" w:fill="auto"/>
          </w:tcPr>
          <w:p w:rsidR="00B215EF" w:rsidRPr="00C0349E" w:rsidRDefault="00B215EF" w:rsidP="00C23ADE">
            <w:pPr>
              <w:pStyle w:val="Default"/>
              <w:jc w:val="center"/>
            </w:pPr>
          </w:p>
        </w:tc>
        <w:tc>
          <w:tcPr>
            <w:tcW w:w="1984" w:type="dxa"/>
            <w:shd w:val="clear" w:color="auto" w:fill="auto"/>
          </w:tcPr>
          <w:p w:rsidR="00B215EF" w:rsidRPr="00C0349E" w:rsidRDefault="00B215EF" w:rsidP="00C23ADE">
            <w:pPr>
              <w:pStyle w:val="Default"/>
              <w:jc w:val="center"/>
            </w:pPr>
          </w:p>
        </w:tc>
        <w:tc>
          <w:tcPr>
            <w:tcW w:w="1985" w:type="dxa"/>
            <w:shd w:val="clear" w:color="auto" w:fill="auto"/>
          </w:tcPr>
          <w:p w:rsidR="00B215EF" w:rsidRPr="00C0349E" w:rsidRDefault="00B215EF" w:rsidP="00C23ADE">
            <w:pPr>
              <w:pStyle w:val="Default"/>
              <w:jc w:val="center"/>
            </w:pPr>
          </w:p>
        </w:tc>
      </w:tr>
    </w:tbl>
    <w:p w:rsidR="00B215EF" w:rsidRPr="00C0349E" w:rsidRDefault="00B215EF" w:rsidP="00B215EF">
      <w:pPr>
        <w:pStyle w:val="Default"/>
        <w:jc w:val="center"/>
      </w:pPr>
    </w:p>
    <w:p w:rsidR="00B215EF" w:rsidRPr="00C0349E" w:rsidRDefault="00B215EF" w:rsidP="00B215EF">
      <w:pPr>
        <w:pStyle w:val="Default"/>
        <w:jc w:val="both"/>
      </w:pPr>
      <w:r w:rsidRPr="00C0349E">
        <w:tab/>
        <w:t>Данные</w:t>
      </w:r>
      <w:r>
        <w:t xml:space="preserve"> </w:t>
      </w:r>
      <w:r w:rsidRPr="00C0349E">
        <w:t>подтверждаются копиями договоров (контрактов) участника конкурса на выполнение аналогичных работ и копиями актов выполненных работ по форме КС-2.</w:t>
      </w:r>
    </w:p>
    <w:p w:rsidR="00B215EF" w:rsidRPr="00C0349E" w:rsidRDefault="00B215EF" w:rsidP="00B215EF">
      <w:pPr>
        <w:pStyle w:val="Default"/>
        <w:ind w:firstLine="708"/>
        <w:jc w:val="both"/>
      </w:pPr>
      <w:r w:rsidRPr="00C0349E">
        <w:t xml:space="preserve">Под объектом-аналогом понимается объект капитального ремонта, либо капитального строительства, на котором участником были выполнены работы, аналогичные тем, которые указаны в разделе </w:t>
      </w:r>
      <w:r w:rsidRPr="00C0349E">
        <w:rPr>
          <w:lang w:val="en-US"/>
        </w:rPr>
        <w:t>IV</w:t>
      </w:r>
      <w:r w:rsidRPr="00C0349E">
        <w:t xml:space="preserve"> настоящей документации.</w:t>
      </w:r>
    </w:p>
    <w:p w:rsidR="00B215EF" w:rsidRPr="00C0349E" w:rsidRDefault="00B215EF" w:rsidP="00B215EF">
      <w:pPr>
        <w:pStyle w:val="Default"/>
        <w:ind w:firstLine="709"/>
        <w:jc w:val="both"/>
      </w:pPr>
      <w:r w:rsidRPr="00C0349E">
        <w:t>В случае</w:t>
      </w:r>
      <w:proofErr w:type="gramStart"/>
      <w:r w:rsidRPr="00C0349E">
        <w:t>,</w:t>
      </w:r>
      <w:proofErr w:type="gramEnd"/>
      <w:r w:rsidRPr="00C0349E">
        <w:t xml:space="preserve"> если выполнялись иные виды работ, либо их объем не соответствует установленному настоящей документацией, то такой объект не может считаться аналогичным.</w:t>
      </w:r>
    </w:p>
    <w:p w:rsidR="00B215EF" w:rsidRPr="00C0349E" w:rsidRDefault="00B215EF" w:rsidP="00B215EF">
      <w:pPr>
        <w:pStyle w:val="Default"/>
        <w:jc w:val="both"/>
      </w:pPr>
    </w:p>
    <w:p w:rsidR="00B215EF" w:rsidRPr="00C0349E" w:rsidRDefault="00B215EF" w:rsidP="00B215EF">
      <w:pPr>
        <w:pStyle w:val="Default"/>
        <w:ind w:firstLine="708"/>
        <w:jc w:val="both"/>
        <w:rPr>
          <w:b/>
        </w:rPr>
      </w:pPr>
      <w:r w:rsidRPr="00C0349E">
        <w:rPr>
          <w:b/>
        </w:rPr>
        <w:t>Формы должны быть подписаны уполномоченным лицом претендента и скреплены печатью претендента.</w:t>
      </w:r>
    </w:p>
    <w:p w:rsidR="00B215EF" w:rsidRPr="00C0349E" w:rsidRDefault="00B215EF" w:rsidP="00B215EF">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p>
    <w:p w:rsidR="00B215EF" w:rsidRPr="00C0349E" w:rsidRDefault="00B215EF" w:rsidP="00B215EF">
      <w:pPr>
        <w:pStyle w:val="a5"/>
        <w:spacing w:line="276" w:lineRule="auto"/>
        <w:jc w:val="both"/>
        <w:rPr>
          <w:rFonts w:ascii="Times New Roman" w:hAnsi="Times New Roman" w:cs="Times New Roman"/>
          <w:sz w:val="24"/>
          <w:szCs w:val="24"/>
        </w:rPr>
      </w:pPr>
    </w:p>
    <w:p w:rsidR="00B215EF" w:rsidRPr="00C0349E" w:rsidRDefault="00B215EF" w:rsidP="00B215EF">
      <w:pPr>
        <w:pStyle w:val="a5"/>
        <w:spacing w:line="276" w:lineRule="auto"/>
        <w:jc w:val="both"/>
        <w:rPr>
          <w:rFonts w:ascii="Times New Roman" w:hAnsi="Times New Roman" w:cs="Times New Roman"/>
          <w:sz w:val="24"/>
          <w:szCs w:val="24"/>
        </w:rPr>
      </w:pPr>
    </w:p>
    <w:p w:rsidR="00B215EF" w:rsidRPr="00C0349E" w:rsidRDefault="00B215EF" w:rsidP="00B215EF">
      <w:pPr>
        <w:pStyle w:val="a5"/>
        <w:spacing w:line="276" w:lineRule="auto"/>
        <w:jc w:val="both"/>
        <w:rPr>
          <w:rFonts w:ascii="Times New Roman" w:hAnsi="Times New Roman" w:cs="Times New Roman"/>
          <w:sz w:val="24"/>
          <w:szCs w:val="24"/>
        </w:rPr>
      </w:pPr>
    </w:p>
    <w:p w:rsidR="00B215EF" w:rsidRPr="00C0349E" w:rsidRDefault="00B215EF" w:rsidP="00B215EF">
      <w:pPr>
        <w:pStyle w:val="a5"/>
        <w:spacing w:line="276" w:lineRule="auto"/>
        <w:jc w:val="both"/>
        <w:rPr>
          <w:rFonts w:ascii="Times New Roman" w:hAnsi="Times New Roman" w:cs="Times New Roman"/>
          <w:sz w:val="24"/>
          <w:szCs w:val="24"/>
        </w:rPr>
      </w:pPr>
    </w:p>
    <w:p w:rsidR="00B215EF" w:rsidRPr="00C0349E" w:rsidRDefault="00B215EF" w:rsidP="00B215EF">
      <w:pPr>
        <w:pStyle w:val="a5"/>
        <w:spacing w:line="276" w:lineRule="auto"/>
        <w:jc w:val="both"/>
        <w:rPr>
          <w:rFonts w:ascii="Times New Roman" w:hAnsi="Times New Roman" w:cs="Times New Roman"/>
          <w:sz w:val="24"/>
          <w:szCs w:val="24"/>
        </w:rPr>
      </w:pPr>
    </w:p>
    <w:p w:rsidR="00B215EF" w:rsidRPr="00C0349E" w:rsidRDefault="00B215EF" w:rsidP="00B215EF">
      <w:pPr>
        <w:pStyle w:val="a5"/>
        <w:spacing w:line="276" w:lineRule="auto"/>
        <w:jc w:val="both"/>
        <w:rPr>
          <w:rFonts w:ascii="Times New Roman" w:hAnsi="Times New Roman" w:cs="Times New Roman"/>
          <w:sz w:val="24"/>
          <w:szCs w:val="24"/>
        </w:rPr>
      </w:pPr>
    </w:p>
    <w:p w:rsidR="001048BC" w:rsidRDefault="001048BC"/>
    <w:sectPr w:rsidR="001048BC" w:rsidSect="00660A7D">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2A"/>
    <w:multiLevelType w:val="hybridMultilevel"/>
    <w:tmpl w:val="17DE103A"/>
    <w:lvl w:ilvl="0" w:tplc="DC10EC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44C01"/>
    <w:multiLevelType w:val="hybridMultilevel"/>
    <w:tmpl w:val="73B6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A5983"/>
    <w:multiLevelType w:val="multilevel"/>
    <w:tmpl w:val="14DED2F8"/>
    <w:lvl w:ilvl="0">
      <w:start w:val="3"/>
      <w:numFmt w:val="decimal"/>
      <w:lvlText w:val="%1."/>
      <w:lvlJc w:val="left"/>
      <w:pPr>
        <w:ind w:left="1004"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30381AFB"/>
    <w:multiLevelType w:val="multilevel"/>
    <w:tmpl w:val="9F807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F8090F"/>
    <w:multiLevelType w:val="hybridMultilevel"/>
    <w:tmpl w:val="84529F44"/>
    <w:lvl w:ilvl="0" w:tplc="BC4A08B0">
      <w:start w:val="1"/>
      <w:numFmt w:val="decimal"/>
      <w:lvlText w:val="%1."/>
      <w:lvlJc w:val="left"/>
      <w:pPr>
        <w:ind w:left="1637"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54B8667F"/>
    <w:multiLevelType w:val="hybridMultilevel"/>
    <w:tmpl w:val="CFE66694"/>
    <w:lvl w:ilvl="0" w:tplc="C4160D4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E5CD4"/>
    <w:multiLevelType w:val="hybridMultilevel"/>
    <w:tmpl w:val="E88A99B4"/>
    <w:lvl w:ilvl="0" w:tplc="7C32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770132"/>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8020F"/>
    <w:multiLevelType w:val="hybridMultilevel"/>
    <w:tmpl w:val="6D98E3EA"/>
    <w:lvl w:ilvl="0" w:tplc="7C321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
  </w:num>
  <w:num w:numId="7">
    <w:abstractNumId w:val="5"/>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95"/>
    <w:rsid w:val="001048BC"/>
    <w:rsid w:val="007C1F95"/>
    <w:rsid w:val="00B215EF"/>
    <w:rsid w:val="00EB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EF"/>
    <w:pPr>
      <w:spacing w:after="160" w:line="259" w:lineRule="auto"/>
    </w:pPr>
  </w:style>
  <w:style w:type="paragraph" w:styleId="1">
    <w:name w:val="heading 1"/>
    <w:basedOn w:val="a"/>
    <w:next w:val="a"/>
    <w:link w:val="10"/>
    <w:uiPriority w:val="99"/>
    <w:qFormat/>
    <w:rsid w:val="00B215E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5EF"/>
    <w:rPr>
      <w:rFonts w:ascii="Arial" w:hAnsi="Arial" w:cs="Arial"/>
      <w:b/>
      <w:bCs/>
      <w:color w:val="26282F"/>
      <w:sz w:val="24"/>
      <w:szCs w:val="24"/>
    </w:rPr>
  </w:style>
  <w:style w:type="character" w:styleId="a3">
    <w:name w:val="Hyperlink"/>
    <w:uiPriority w:val="99"/>
    <w:unhideWhenUsed/>
    <w:rsid w:val="00B215EF"/>
    <w:rPr>
      <w:rFonts w:ascii="Arial" w:hAnsi="Arial"/>
      <w:color w:val="0000FF"/>
      <w:u w:val="single"/>
    </w:rPr>
  </w:style>
  <w:style w:type="paragraph" w:styleId="a4">
    <w:name w:val="List Paragraph"/>
    <w:basedOn w:val="a"/>
    <w:uiPriority w:val="99"/>
    <w:qFormat/>
    <w:rsid w:val="00B215EF"/>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B215EF"/>
    <w:pPr>
      <w:spacing w:after="0" w:line="240" w:lineRule="auto"/>
    </w:pPr>
  </w:style>
  <w:style w:type="paragraph" w:customStyle="1" w:styleId="ConsPlusNormal">
    <w:name w:val="ConsPlusNormal"/>
    <w:link w:val="ConsPlusNormal0"/>
    <w:rsid w:val="00B215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15EF"/>
    <w:rPr>
      <w:rFonts w:ascii="Arial" w:eastAsia="Times New Roman" w:hAnsi="Arial" w:cs="Arial"/>
      <w:sz w:val="20"/>
      <w:szCs w:val="20"/>
      <w:lang w:eastAsia="ru-RU"/>
    </w:rPr>
  </w:style>
  <w:style w:type="paragraph" w:styleId="a6">
    <w:name w:val="Body Text"/>
    <w:aliases w:val="Знак1 Знак,Знак1,Знак1 Знак Знак Знак Знак Знак Знак, Знак1 Знак, Знак1"/>
    <w:basedOn w:val="a"/>
    <w:link w:val="11"/>
    <w:rsid w:val="00B215E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B215EF"/>
  </w:style>
  <w:style w:type="character" w:customStyle="1" w:styleId="11">
    <w:name w:val="Основной текст Знак1"/>
    <w:aliases w:val="Знак1 Знак Знак,Знак1 Знак1,Знак1 Знак Знак Знак Знак Знак Знак Знак, Знак1 Знак Знак, Знак1 Знак1"/>
    <w:link w:val="a6"/>
    <w:locked/>
    <w:rsid w:val="00B215EF"/>
    <w:rPr>
      <w:rFonts w:ascii="Times New Roman" w:eastAsia="Times New Roman" w:hAnsi="Times New Roman" w:cs="Times New Roman"/>
      <w:sz w:val="24"/>
      <w:szCs w:val="24"/>
      <w:lang w:eastAsia="ru-RU"/>
    </w:rPr>
  </w:style>
  <w:style w:type="paragraph" w:styleId="a8">
    <w:name w:val="Title"/>
    <w:basedOn w:val="a"/>
    <w:next w:val="a9"/>
    <w:link w:val="aa"/>
    <w:qFormat/>
    <w:rsid w:val="00B215E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8"/>
    <w:rsid w:val="00B215EF"/>
    <w:rPr>
      <w:rFonts w:ascii="Times New Roman" w:eastAsia="Times New Roman" w:hAnsi="Times New Roman" w:cs="Times New Roman"/>
      <w:b/>
      <w:bCs/>
      <w:sz w:val="24"/>
      <w:szCs w:val="24"/>
      <w:lang w:eastAsia="ar-SA"/>
    </w:rPr>
  </w:style>
  <w:style w:type="paragraph" w:customStyle="1" w:styleId="12">
    <w:name w:val="Основной текст1"/>
    <w:basedOn w:val="a"/>
    <w:uiPriority w:val="99"/>
    <w:rsid w:val="00B215EF"/>
    <w:pPr>
      <w:shd w:val="clear" w:color="auto" w:fill="FFFFFF"/>
      <w:spacing w:after="0" w:line="240" w:lineRule="atLeast"/>
      <w:ind w:left="23" w:right="23"/>
      <w:jc w:val="both"/>
    </w:pPr>
    <w:rPr>
      <w:rFonts w:ascii="Times New Roman" w:eastAsia="Calibri" w:hAnsi="Times New Roman" w:cs="Times New Roman"/>
      <w:sz w:val="20"/>
      <w:szCs w:val="20"/>
      <w:lang w:val="x-none" w:eastAsia="x-none"/>
    </w:rPr>
  </w:style>
  <w:style w:type="paragraph" w:customStyle="1" w:styleId="Default">
    <w:name w:val="Default"/>
    <w:rsid w:val="00B215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B215EF"/>
    <w:pPr>
      <w:numPr>
        <w:ilvl w:val="1"/>
      </w:numPr>
    </w:pPr>
    <w:rPr>
      <w:rFonts w:eastAsiaTheme="minorEastAsia"/>
      <w:color w:val="5A5A5A" w:themeColor="text1" w:themeTint="A5"/>
      <w:spacing w:val="15"/>
    </w:rPr>
  </w:style>
  <w:style w:type="character" w:customStyle="1" w:styleId="ab">
    <w:name w:val="Подзаголовок Знак"/>
    <w:basedOn w:val="a0"/>
    <w:link w:val="a9"/>
    <w:uiPriority w:val="11"/>
    <w:rsid w:val="00B215EF"/>
    <w:rPr>
      <w:rFonts w:eastAsiaTheme="minorEastAsia"/>
      <w:color w:val="5A5A5A" w:themeColor="text1" w:themeTint="A5"/>
      <w:spacing w:val="15"/>
    </w:rPr>
  </w:style>
  <w:style w:type="paragraph" w:styleId="ac">
    <w:name w:val="Balloon Text"/>
    <w:basedOn w:val="a"/>
    <w:link w:val="ad"/>
    <w:uiPriority w:val="99"/>
    <w:semiHidden/>
    <w:unhideWhenUsed/>
    <w:rsid w:val="00B21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15EF"/>
    <w:rPr>
      <w:rFonts w:ascii="Segoe UI" w:hAnsi="Segoe UI" w:cs="Segoe UI"/>
      <w:sz w:val="18"/>
      <w:szCs w:val="18"/>
    </w:rPr>
  </w:style>
  <w:style w:type="table" w:styleId="ae">
    <w:name w:val="Table Grid"/>
    <w:basedOn w:val="a1"/>
    <w:uiPriority w:val="59"/>
    <w:rsid w:val="00B2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EF"/>
    <w:pPr>
      <w:spacing w:after="160" w:line="259" w:lineRule="auto"/>
    </w:pPr>
  </w:style>
  <w:style w:type="paragraph" w:styleId="1">
    <w:name w:val="heading 1"/>
    <w:basedOn w:val="a"/>
    <w:next w:val="a"/>
    <w:link w:val="10"/>
    <w:uiPriority w:val="99"/>
    <w:qFormat/>
    <w:rsid w:val="00B215E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5EF"/>
    <w:rPr>
      <w:rFonts w:ascii="Arial" w:hAnsi="Arial" w:cs="Arial"/>
      <w:b/>
      <w:bCs/>
      <w:color w:val="26282F"/>
      <w:sz w:val="24"/>
      <w:szCs w:val="24"/>
    </w:rPr>
  </w:style>
  <w:style w:type="character" w:styleId="a3">
    <w:name w:val="Hyperlink"/>
    <w:uiPriority w:val="99"/>
    <w:unhideWhenUsed/>
    <w:rsid w:val="00B215EF"/>
    <w:rPr>
      <w:rFonts w:ascii="Arial" w:hAnsi="Arial"/>
      <w:color w:val="0000FF"/>
      <w:u w:val="single"/>
    </w:rPr>
  </w:style>
  <w:style w:type="paragraph" w:styleId="a4">
    <w:name w:val="List Paragraph"/>
    <w:basedOn w:val="a"/>
    <w:uiPriority w:val="99"/>
    <w:qFormat/>
    <w:rsid w:val="00B215EF"/>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B215EF"/>
    <w:pPr>
      <w:spacing w:after="0" w:line="240" w:lineRule="auto"/>
    </w:pPr>
  </w:style>
  <w:style w:type="paragraph" w:customStyle="1" w:styleId="ConsPlusNormal">
    <w:name w:val="ConsPlusNormal"/>
    <w:link w:val="ConsPlusNormal0"/>
    <w:rsid w:val="00B215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15EF"/>
    <w:rPr>
      <w:rFonts w:ascii="Arial" w:eastAsia="Times New Roman" w:hAnsi="Arial" w:cs="Arial"/>
      <w:sz w:val="20"/>
      <w:szCs w:val="20"/>
      <w:lang w:eastAsia="ru-RU"/>
    </w:rPr>
  </w:style>
  <w:style w:type="paragraph" w:styleId="a6">
    <w:name w:val="Body Text"/>
    <w:aliases w:val="Знак1 Знак,Знак1,Знак1 Знак Знак Знак Знак Знак Знак, Знак1 Знак, Знак1"/>
    <w:basedOn w:val="a"/>
    <w:link w:val="11"/>
    <w:rsid w:val="00B215E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B215EF"/>
  </w:style>
  <w:style w:type="character" w:customStyle="1" w:styleId="11">
    <w:name w:val="Основной текст Знак1"/>
    <w:aliases w:val="Знак1 Знак Знак,Знак1 Знак1,Знак1 Знак Знак Знак Знак Знак Знак Знак, Знак1 Знак Знак, Знак1 Знак1"/>
    <w:link w:val="a6"/>
    <w:locked/>
    <w:rsid w:val="00B215EF"/>
    <w:rPr>
      <w:rFonts w:ascii="Times New Roman" w:eastAsia="Times New Roman" w:hAnsi="Times New Roman" w:cs="Times New Roman"/>
      <w:sz w:val="24"/>
      <w:szCs w:val="24"/>
      <w:lang w:eastAsia="ru-RU"/>
    </w:rPr>
  </w:style>
  <w:style w:type="paragraph" w:styleId="a8">
    <w:name w:val="Title"/>
    <w:basedOn w:val="a"/>
    <w:next w:val="a9"/>
    <w:link w:val="aa"/>
    <w:qFormat/>
    <w:rsid w:val="00B215E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8"/>
    <w:rsid w:val="00B215EF"/>
    <w:rPr>
      <w:rFonts w:ascii="Times New Roman" w:eastAsia="Times New Roman" w:hAnsi="Times New Roman" w:cs="Times New Roman"/>
      <w:b/>
      <w:bCs/>
      <w:sz w:val="24"/>
      <w:szCs w:val="24"/>
      <w:lang w:eastAsia="ar-SA"/>
    </w:rPr>
  </w:style>
  <w:style w:type="paragraph" w:customStyle="1" w:styleId="12">
    <w:name w:val="Основной текст1"/>
    <w:basedOn w:val="a"/>
    <w:uiPriority w:val="99"/>
    <w:rsid w:val="00B215EF"/>
    <w:pPr>
      <w:shd w:val="clear" w:color="auto" w:fill="FFFFFF"/>
      <w:spacing w:after="0" w:line="240" w:lineRule="atLeast"/>
      <w:ind w:left="23" w:right="23"/>
      <w:jc w:val="both"/>
    </w:pPr>
    <w:rPr>
      <w:rFonts w:ascii="Times New Roman" w:eastAsia="Calibri" w:hAnsi="Times New Roman" w:cs="Times New Roman"/>
      <w:sz w:val="20"/>
      <w:szCs w:val="20"/>
      <w:lang w:val="x-none" w:eastAsia="x-none"/>
    </w:rPr>
  </w:style>
  <w:style w:type="paragraph" w:customStyle="1" w:styleId="Default">
    <w:name w:val="Default"/>
    <w:rsid w:val="00B215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B215EF"/>
    <w:pPr>
      <w:numPr>
        <w:ilvl w:val="1"/>
      </w:numPr>
    </w:pPr>
    <w:rPr>
      <w:rFonts w:eastAsiaTheme="minorEastAsia"/>
      <w:color w:val="5A5A5A" w:themeColor="text1" w:themeTint="A5"/>
      <w:spacing w:val="15"/>
    </w:rPr>
  </w:style>
  <w:style w:type="character" w:customStyle="1" w:styleId="ab">
    <w:name w:val="Подзаголовок Знак"/>
    <w:basedOn w:val="a0"/>
    <w:link w:val="a9"/>
    <w:uiPriority w:val="11"/>
    <w:rsid w:val="00B215EF"/>
    <w:rPr>
      <w:rFonts w:eastAsiaTheme="minorEastAsia"/>
      <w:color w:val="5A5A5A" w:themeColor="text1" w:themeTint="A5"/>
      <w:spacing w:val="15"/>
    </w:rPr>
  </w:style>
  <w:style w:type="paragraph" w:styleId="ac">
    <w:name w:val="Balloon Text"/>
    <w:basedOn w:val="a"/>
    <w:link w:val="ad"/>
    <w:uiPriority w:val="99"/>
    <w:semiHidden/>
    <w:unhideWhenUsed/>
    <w:rsid w:val="00B21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15EF"/>
    <w:rPr>
      <w:rFonts w:ascii="Segoe UI" w:hAnsi="Segoe UI" w:cs="Segoe UI"/>
      <w:sz w:val="18"/>
      <w:szCs w:val="18"/>
    </w:rPr>
  </w:style>
  <w:style w:type="table" w:styleId="ae">
    <w:name w:val="Table Grid"/>
    <w:basedOn w:val="a1"/>
    <w:uiPriority w:val="59"/>
    <w:rsid w:val="00B2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9942</Words>
  <Characters>56675</Characters>
  <Application>Microsoft Office Word</Application>
  <DocSecurity>0</DocSecurity>
  <Lines>472</Lines>
  <Paragraphs>132</Paragraphs>
  <ScaleCrop>false</ScaleCrop>
  <Company/>
  <LinksUpToDate>false</LinksUpToDate>
  <CharactersWithSpaces>66485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2017-01-23T05:28:00Z</dcterms:created>
  <dcterms:modified xsi:type="dcterms:W3CDTF">2017-01-23T05:28:00Z</dcterms:modified>
</cp:coreProperties>
</file>