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BB" w:rsidRDefault="000D59B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59BB" w:rsidRDefault="000D59BB">
      <w:pPr>
        <w:pStyle w:val="ConsPlusNormal"/>
        <w:jc w:val="both"/>
        <w:outlineLvl w:val="0"/>
      </w:pPr>
    </w:p>
    <w:p w:rsidR="000D59BB" w:rsidRDefault="000D59BB">
      <w:pPr>
        <w:pStyle w:val="ConsPlusTitle"/>
        <w:jc w:val="center"/>
        <w:outlineLvl w:val="0"/>
      </w:pPr>
      <w:r>
        <w:t>ПРАВИТЕЛЬСТВО РЕСПУБЛИКИ АЛТАЙ</w:t>
      </w:r>
    </w:p>
    <w:p w:rsidR="000D59BB" w:rsidRDefault="000D59BB">
      <w:pPr>
        <w:pStyle w:val="ConsPlusTitle"/>
        <w:jc w:val="center"/>
      </w:pPr>
    </w:p>
    <w:p w:rsidR="000D59BB" w:rsidRDefault="000D59BB">
      <w:pPr>
        <w:pStyle w:val="ConsPlusTitle"/>
        <w:jc w:val="center"/>
      </w:pPr>
      <w:r>
        <w:t>ПОСТАНОВЛЕНИЕ</w:t>
      </w:r>
    </w:p>
    <w:p w:rsidR="000D59BB" w:rsidRDefault="000D59BB">
      <w:pPr>
        <w:pStyle w:val="ConsPlusTitle"/>
        <w:jc w:val="center"/>
      </w:pPr>
    </w:p>
    <w:p w:rsidR="000D59BB" w:rsidRDefault="000D59BB">
      <w:pPr>
        <w:pStyle w:val="ConsPlusTitle"/>
        <w:jc w:val="center"/>
      </w:pPr>
      <w:r>
        <w:t>от 19 февраля 2013 г. N 32</w:t>
      </w:r>
    </w:p>
    <w:p w:rsidR="000D59BB" w:rsidRDefault="000D59BB">
      <w:pPr>
        <w:pStyle w:val="ConsPlusTitle"/>
        <w:jc w:val="center"/>
      </w:pPr>
    </w:p>
    <w:p w:rsidR="000D59BB" w:rsidRDefault="000D59BB">
      <w:pPr>
        <w:pStyle w:val="ConsPlusTitle"/>
        <w:jc w:val="center"/>
      </w:pPr>
      <w:r>
        <w:t xml:space="preserve">ОБ УТВЕРЖДЕНИИ ПОРЯДКА СОДЕРЖАНИЯ И РЕМОНТА </w:t>
      </w:r>
      <w:proofErr w:type="gramStart"/>
      <w:r>
        <w:t>АВТОМОБИЛЬНЫХ</w:t>
      </w:r>
      <w:proofErr w:type="gramEnd"/>
    </w:p>
    <w:p w:rsidR="000D59BB" w:rsidRDefault="000D59BB">
      <w:pPr>
        <w:pStyle w:val="ConsPlusTitle"/>
        <w:jc w:val="center"/>
      </w:pPr>
      <w:r>
        <w:t>ДОРОГ ОБЩЕГО ПОЛЬЗОВАНИЯ РЕГИОНАЛЬНОГО</w:t>
      </w:r>
    </w:p>
    <w:p w:rsidR="000D59BB" w:rsidRDefault="000D59BB">
      <w:pPr>
        <w:pStyle w:val="ConsPlusTitle"/>
        <w:jc w:val="center"/>
      </w:pPr>
      <w:r>
        <w:t>ИЛИ МЕЖМУНИЦИПАЛЬНОГО ЗНАЧЕНИЯ</w:t>
      </w:r>
    </w:p>
    <w:p w:rsidR="000D59BB" w:rsidRDefault="000D5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9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9BB" w:rsidRDefault="000D5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9BB" w:rsidRDefault="000D59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0D59BB" w:rsidRDefault="000D59BB">
            <w:pPr>
              <w:pStyle w:val="ConsPlusNormal"/>
              <w:jc w:val="center"/>
            </w:pPr>
            <w:r>
              <w:rPr>
                <w:color w:val="392C69"/>
              </w:rPr>
              <w:t>от 15.02.2019 N 42)</w:t>
            </w:r>
          </w:p>
        </w:tc>
      </w:tr>
    </w:tbl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8" w:history="1">
        <w:r>
          <w:rPr>
            <w:color w:val="0000FF"/>
          </w:rPr>
          <w:t>18</w:t>
        </w:r>
      </w:hyperlink>
      <w:r>
        <w:t xml:space="preserve">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</w:t>
      </w:r>
      <w:hyperlink r:id="rId9" w:history="1">
        <w:r>
          <w:rPr>
            <w:color w:val="0000FF"/>
          </w:rPr>
          <w:t>статьей 2</w:t>
        </w:r>
      </w:hyperlink>
      <w:r>
        <w:t xml:space="preserve"> Закона Республики Алтай от 4 октября 2012 года N 52-РЗ "О полномочиях органов государственной власти Республики Алтай в области использования автомобильных</w:t>
      </w:r>
      <w:proofErr w:type="gramEnd"/>
      <w:r>
        <w:t xml:space="preserve"> дорог и осуществления дорожной деятельности на территории Республики Алтай" Правительство Республики Алтай постановляет: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содержания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регионального или межмуниципального значения.</w:t>
      </w:r>
    </w:p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jc w:val="right"/>
      </w:pPr>
      <w:r>
        <w:t>Глава Республики Алтай,</w:t>
      </w:r>
    </w:p>
    <w:p w:rsidR="000D59BB" w:rsidRDefault="000D59BB">
      <w:pPr>
        <w:pStyle w:val="ConsPlusNormal"/>
        <w:jc w:val="right"/>
      </w:pPr>
      <w:r>
        <w:t>Председатель Правительства</w:t>
      </w:r>
    </w:p>
    <w:p w:rsidR="000D59BB" w:rsidRDefault="000D59BB">
      <w:pPr>
        <w:pStyle w:val="ConsPlusNormal"/>
        <w:jc w:val="right"/>
      </w:pPr>
      <w:r>
        <w:t>Республики Алтай</w:t>
      </w:r>
    </w:p>
    <w:p w:rsidR="000D59BB" w:rsidRDefault="000D59BB">
      <w:pPr>
        <w:pStyle w:val="ConsPlusNormal"/>
        <w:jc w:val="right"/>
      </w:pPr>
      <w:r>
        <w:t>А.В.БЕРДНИКОВ</w:t>
      </w:r>
    </w:p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jc w:val="right"/>
        <w:outlineLvl w:val="0"/>
      </w:pPr>
      <w:r>
        <w:t>Утвержден</w:t>
      </w:r>
    </w:p>
    <w:p w:rsidR="000D59BB" w:rsidRDefault="000D59BB">
      <w:pPr>
        <w:pStyle w:val="ConsPlusNormal"/>
        <w:jc w:val="right"/>
      </w:pPr>
      <w:r>
        <w:t>Постановлением</w:t>
      </w:r>
    </w:p>
    <w:p w:rsidR="000D59BB" w:rsidRDefault="000D59BB">
      <w:pPr>
        <w:pStyle w:val="ConsPlusNormal"/>
        <w:jc w:val="right"/>
      </w:pPr>
      <w:r>
        <w:t>Правительства Республики Алтай</w:t>
      </w:r>
    </w:p>
    <w:p w:rsidR="000D59BB" w:rsidRDefault="000D59BB">
      <w:pPr>
        <w:pStyle w:val="ConsPlusNormal"/>
        <w:jc w:val="right"/>
      </w:pPr>
      <w:r>
        <w:t>от 19 февраля 2013 г. N 32</w:t>
      </w:r>
    </w:p>
    <w:p w:rsidR="000D59BB" w:rsidRDefault="000D59BB">
      <w:pPr>
        <w:pStyle w:val="ConsPlusNormal"/>
        <w:jc w:val="both"/>
      </w:pPr>
    </w:p>
    <w:p w:rsidR="000D59BB" w:rsidRDefault="000D59BB">
      <w:pPr>
        <w:pStyle w:val="ConsPlusTitle"/>
        <w:jc w:val="center"/>
      </w:pPr>
      <w:bookmarkStart w:id="0" w:name="P31"/>
      <w:bookmarkEnd w:id="0"/>
      <w:r>
        <w:t>ПОРЯДОК</w:t>
      </w:r>
    </w:p>
    <w:p w:rsidR="000D59BB" w:rsidRDefault="000D59BB">
      <w:pPr>
        <w:pStyle w:val="ConsPlusTitle"/>
        <w:jc w:val="center"/>
      </w:pPr>
      <w:r>
        <w:t xml:space="preserve">СОДЕРЖАНИЯ И </w:t>
      </w:r>
      <w:proofErr w:type="gramStart"/>
      <w:r>
        <w:t>РЕМОНТА</w:t>
      </w:r>
      <w:proofErr w:type="gramEnd"/>
      <w:r>
        <w:t xml:space="preserve"> АВТОМОБИЛЬНЫХ ДОРОГ ОБЩЕГО</w:t>
      </w:r>
    </w:p>
    <w:p w:rsidR="000D59BB" w:rsidRDefault="000D59BB">
      <w:pPr>
        <w:pStyle w:val="ConsPlusTitle"/>
        <w:jc w:val="center"/>
      </w:pPr>
      <w:r>
        <w:t>ПОЛЬЗОВАНИЯ РЕГИОНАЛЬНОГО ИЛИ МЕЖМУНИЦИПАЛЬНОГО ЗНАЧЕНИЯ</w:t>
      </w:r>
    </w:p>
    <w:p w:rsidR="000D59BB" w:rsidRDefault="000D59B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59B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59BB" w:rsidRDefault="000D59B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59BB" w:rsidRDefault="000D59B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Республики Алтай</w:t>
            </w:r>
            <w:proofErr w:type="gramEnd"/>
          </w:p>
          <w:p w:rsidR="000D59BB" w:rsidRDefault="000D59BB">
            <w:pPr>
              <w:pStyle w:val="ConsPlusNormal"/>
              <w:jc w:val="center"/>
            </w:pPr>
            <w:r>
              <w:rPr>
                <w:color w:val="392C69"/>
              </w:rPr>
              <w:t>от 15.02.2019 N 42)</w:t>
            </w:r>
          </w:p>
        </w:tc>
      </w:tr>
    </w:tbl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ind w:firstLine="540"/>
        <w:jc w:val="both"/>
      </w:pPr>
      <w:r>
        <w:t xml:space="preserve">1. Порядок содержания и </w:t>
      </w:r>
      <w:proofErr w:type="gramStart"/>
      <w:r>
        <w:t>ремонта</w:t>
      </w:r>
      <w:proofErr w:type="gramEnd"/>
      <w:r>
        <w:t xml:space="preserve"> автомобильных дорог общего пользования регионального или межмуниципального значения определяет правила организации и проведения комплекса работ по поддержанию надлежащего технического состояния автомобильных дорог </w:t>
      </w:r>
      <w:r>
        <w:lastRenderedPageBreak/>
        <w:t xml:space="preserve">общего пользования регионального или межмуниципального значения на территории Республики Алтай (далее - автомобильные дороги),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дорог),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</w:t>
      </w:r>
      <w:proofErr w:type="gramStart"/>
      <w:r>
        <w:t>безопасности</w:t>
      </w:r>
      <w:proofErr w:type="gramEnd"/>
      <w:r>
        <w:t xml:space="preserve"> автомобильных дорог (далее - работы по ремонту автомобильных дорог).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2. Для организации проведения работ по содержанию автомобильных работ и работ по ремонту автомобильных дорог осуществляются следующие мероприятия: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а) оценка технического состояния автомобильных дорог;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б) разработка проектов работ по содержанию автомобильных дорог и работ по ремонту автомобильных дорог (далее - проекты) или сметных расчетов стоимости работ по содержанию автомобильных дорог и работ по ремонту автомобильных дорог (далее - сметные расчеты);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в) проведение работ по содержанию автомобильных дорог и работ по ремонту автомобильных дорог;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 xml:space="preserve">г) </w:t>
      </w:r>
      <w:proofErr w:type="gramStart"/>
      <w:r>
        <w:t>контроль за</w:t>
      </w:r>
      <w:proofErr w:type="gramEnd"/>
      <w:r>
        <w:t xml:space="preserve"> выполнением работ по содержанию автомобильных дорог и работ по ремонту автомобильных дорог;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д) приемка работ по содержанию автомобильных дорог и работ по ремонту автомобильных дорог.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 xml:space="preserve">3. Организация работ по содержанию автомобильных дорог и работ по ремонту автомобильных дорог, </w:t>
      </w:r>
      <w:proofErr w:type="gramStart"/>
      <w:r>
        <w:t>контроль за</w:t>
      </w:r>
      <w:proofErr w:type="gramEnd"/>
      <w:r>
        <w:t xml:space="preserve"> выполнением работ по содержанию автомобильных дорог и работ по ремонту автомобильных дорог осуществляется казенным учреждением Республики Алтай "Республиканское управление автомобильных дорог общего пользования "Горно-Алтайавтодор" (далее - Учреждение). Проведение работ по содержанию автомобильных дорог и работ по ремонту автомобильных дорог осуществляется подрядными организациями, привлеченными в соответствии с федеральным законодательством.</w:t>
      </w:r>
    </w:p>
    <w:p w:rsidR="000D59BB" w:rsidRDefault="000D59B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15.02.2019 N 42)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 xml:space="preserve">4. Оценка технического состояния автомобильных дорог проводится в </w:t>
      </w:r>
      <w:hyperlink r:id="rId12" w:history="1">
        <w:r>
          <w:rPr>
            <w:color w:val="0000FF"/>
          </w:rPr>
          <w:t>порядке</w:t>
        </w:r>
      </w:hyperlink>
      <w:r>
        <w:t xml:space="preserve"> проведения оценки технического состояния автомобильных дорог, утвержденном приказом Министерства транспорта Российской Федерации от 27 августа 2009 года N 150.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5. 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Учреждение осуществляет формирование плана разработки проектно-сметной документации.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6. План разработки проектно-сметной документации утверждается Министерством регионального развития Республики Алтай.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7. В соответствии с утвержденными планами разработки проектно-сметной документации Учреждение осуществляет разработку проектно-сметной документации. Для разработки проектно-сметной документации привлекаются подрядные организации в соответствии с федеральным законодательством. Проектно-сметная документация должна иметь финансово-экономическое обоснование.</w:t>
      </w:r>
    </w:p>
    <w:p w:rsidR="000D59BB" w:rsidRDefault="000D59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15.02.2019 N 42)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 xml:space="preserve">8. Проектно-сметная документация разрабатывается с учетом </w:t>
      </w:r>
      <w:hyperlink r:id="rId14" w:history="1">
        <w:r>
          <w:rPr>
            <w:color w:val="0000FF"/>
          </w:rPr>
          <w:t>Классификации</w:t>
        </w:r>
      </w:hyperlink>
      <w:r>
        <w:t xml:space="preserve"> работ по капитальному ремонту, ремонту и содержанию автомобильных дорог, утвержденной приказом Министерства транспорта Российской Федерации от 16 ноября 2012 года N 402, а также </w:t>
      </w:r>
      <w:r>
        <w:lastRenderedPageBreak/>
        <w:t>периодичности проведения работ по содержанию автомобильных дорог.</w:t>
      </w:r>
    </w:p>
    <w:p w:rsidR="000D59BB" w:rsidRDefault="000D59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15.02.2019 N 42)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В случае, если предусмотренный на содержание и ремонт автомобильных дорог размер средств Дорожного фонда Республики Алтай на очередной финансовый год и плановый период ниже потребности, определенной в соответствии с нормативами финансовых затрат на капитальный ремонт, ремонт и содержание автомобильных дорог регионального значения Республики Алтай, и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расчета размера бюджетных ассигнований из республиканского бюджета Республики Алтай, предусматриваемых на указанные цели, утвержденными</w:t>
      </w:r>
      <w:proofErr w:type="gramEnd"/>
      <w:r>
        <w:t xml:space="preserve"> </w:t>
      </w:r>
      <w:proofErr w:type="gramStart"/>
      <w:r>
        <w:t>постановлением Правительства Республики Алтай от 8 июня 2018 года N 172 "О нормативах финансовых затрат на капитальный ремонт, ремонт и содержание автомобильных дорог регионального значения Республики Алтай, и правилах расчета размера бюджетных ассигнований из республиканского бюджета Республики Алтай, предусматриваемых на указанные цели и признании утратившим силу постановления Правительства Республики Алтай от 28 мая 2008 года N 121", Учреждением разрабатываются сметные</w:t>
      </w:r>
      <w:proofErr w:type="gramEnd"/>
      <w:r>
        <w:t xml:space="preserve"> расчеты, в которых определяются виды и периодичность проведения работ по содержанию автомобильных дорог и работ по ремонту автомобильных дорог.</w:t>
      </w:r>
    </w:p>
    <w:p w:rsidR="000D59BB" w:rsidRDefault="000D59BB">
      <w:pPr>
        <w:pStyle w:val="ConsPlusNormal"/>
        <w:jc w:val="both"/>
      </w:pPr>
      <w:r>
        <w:t xml:space="preserve">(п. 9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15.02.2019 N 42)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10. Сметные расчеты разрабатываются в порядке, утвержденном Министерством регионального развития Республики Алтай.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При разработке сметных расчетов учитываются следующие приоритеты: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а)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б)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0D59BB" w:rsidRDefault="000D59BB">
      <w:pPr>
        <w:pStyle w:val="ConsPlusNormal"/>
        <w:jc w:val="both"/>
      </w:pPr>
      <w:r>
        <w:t xml:space="preserve">(п. 10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15.02.2019 N 42)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11. Проектно-сметная документация утверждается приказом Учреждения по согласованию с Министерством регионального развития Республики Алтай и является основанием для формирования программы работ по содержанию автомобильных дорог и работ по ремонту автомобильных дорог (далее - Программа).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12. Программа и порядок ее формирования утверждается Министерством регионального развития Республики Алтай.</w:t>
      </w:r>
    </w:p>
    <w:p w:rsidR="000D59BB" w:rsidRDefault="000D59B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15.02.2019 N 42)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13. Проведение работ по содержанию автомобильных дорог и работ по ремонту автомобильных дорог осуществляется в соответствии с Программой подрядными организациями, привлеченными в соответствии с федеральным законодательством.</w:t>
      </w:r>
    </w:p>
    <w:p w:rsidR="000D59BB" w:rsidRDefault="000D59B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15.02.2019 N 42)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14. При проведении работ по ремонту автомобильных дорог: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>
        <w:t>дств в з</w:t>
      </w:r>
      <w:proofErr w:type="gramEnd"/>
      <w:r>
        <w:t>оне проведения работ;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lastRenderedPageBreak/>
        <w:t>б) организуется движение транспортных сре</w:t>
      </w:r>
      <w:proofErr w:type="gramStart"/>
      <w:r>
        <w:t>дств в з</w:t>
      </w:r>
      <w:proofErr w:type="gramEnd"/>
      <w:r>
        <w:t>оне проведения работ по ремонту автомобильных дорог.</w:t>
      </w:r>
    </w:p>
    <w:p w:rsidR="000D59BB" w:rsidRDefault="000D59BB">
      <w:pPr>
        <w:pStyle w:val="ConsPlusNormal"/>
        <w:jc w:val="both"/>
      </w:pPr>
      <w:r>
        <w:t xml:space="preserve">(пп. "б"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15.02.2019 N 42)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>15. При проведении работ по содержанию автомобильных дорог:</w:t>
      </w:r>
    </w:p>
    <w:p w:rsidR="000D59BB" w:rsidRDefault="000D59BB">
      <w:pPr>
        <w:pStyle w:val="ConsPlusNormal"/>
        <w:spacing w:before="220"/>
        <w:ind w:firstLine="540"/>
        <w:jc w:val="both"/>
      </w:pPr>
      <w:proofErr w:type="gramStart"/>
      <w:r>
        <w:t>а) при возникновении на автомобильной дороге препятствий для движения транспортных средств в результате обстоятельств непреодолимой силы Учреждением обеспечивается принятие незамедлительных мер по организации дорожного движения или временному ограничению, либо прекращению движения транспортных средств;</w:t>
      </w:r>
      <w:proofErr w:type="gramEnd"/>
    </w:p>
    <w:p w:rsidR="000D59BB" w:rsidRDefault="000D59BB">
      <w:pPr>
        <w:pStyle w:val="ConsPlusNormal"/>
        <w:spacing w:before="220"/>
        <w:ind w:firstLine="540"/>
        <w:jc w:val="both"/>
      </w:pPr>
      <w:r>
        <w:t>б) используемые машины оборудуются аппаратурой спутниковой навигации ГЛОНАСС или ГЛОНАСС/GPS в соответствии с требованиями, установленными федеральным законодательством.</w:t>
      </w:r>
    </w:p>
    <w:p w:rsidR="000D59BB" w:rsidRDefault="000D59BB">
      <w:pPr>
        <w:pStyle w:val="ConsPlusNormal"/>
        <w:spacing w:before="220"/>
        <w:ind w:firstLine="540"/>
        <w:jc w:val="both"/>
      </w:pPr>
      <w:r>
        <w:t xml:space="preserve">16 - 17. Утратили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15.02.2019 N 42.</w:t>
      </w:r>
    </w:p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jc w:val="both"/>
      </w:pPr>
    </w:p>
    <w:p w:rsidR="000D59BB" w:rsidRDefault="000D59B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0DD0" w:rsidRDefault="007F0DD0">
      <w:bookmarkStart w:id="1" w:name="_GoBack"/>
      <w:bookmarkEnd w:id="1"/>
    </w:p>
    <w:sectPr w:rsidR="007F0DD0" w:rsidSect="0034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BB"/>
    <w:rsid w:val="000D59BB"/>
    <w:rsid w:val="007F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59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59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BD0BBFBD26A6522B472C0E4B80AF95E532450B437D002F08B38E4BC5A6F7F019C5D3BD70794DB08384B04FEA616A811D7641E1A247EF72aAn8L" TargetMode="External"/><Relationship Id="rId13" Type="http://schemas.openxmlformats.org/officeDocument/2006/relationships/hyperlink" Target="consultantplus://offline/ref=42BD0BBFBD26A6522B4732035DECF899E0381E06477D0A7854ECD51692AFFDA75E8A8AFF34744EB2838FE51EA56036C4406540EFA245E96DA3E728a2nCL" TargetMode="External"/><Relationship Id="rId18" Type="http://schemas.openxmlformats.org/officeDocument/2006/relationships/hyperlink" Target="consultantplus://offline/ref=42BD0BBFBD26A6522B4732035DECF899E0381E06477D0A7854ECD51692AFFDA75E8A8AFF34744EB2838FE51AA56036C4406540EFA245E96DA3E728a2nC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BD0BBFBD26A6522B4732035DECF899E0381E06477D0A7854ECD51692AFFDA75E8A8AFF34744EB2838FE61FA56036C4406540EFA245E96DA3E728a2nCL" TargetMode="External"/><Relationship Id="rId7" Type="http://schemas.openxmlformats.org/officeDocument/2006/relationships/hyperlink" Target="consultantplus://offline/ref=42BD0BBFBD26A6522B472C0E4B80AF95E532450B437D002F08B38E4BC5A6F7F019C5D3BD70794DB38684B04FEA616A811D7641E1A247EF72aAn8L" TargetMode="External"/><Relationship Id="rId12" Type="http://schemas.openxmlformats.org/officeDocument/2006/relationships/hyperlink" Target="consultantplus://offline/ref=42BD0BBFBD26A6522B472C0E4B80AF95EF35410C44715D2500EA8249C2A9A8E71E8CDFBC70794FBB88DBB55AFB3966880B6847F9BE45EEa7nAL" TargetMode="External"/><Relationship Id="rId17" Type="http://schemas.openxmlformats.org/officeDocument/2006/relationships/hyperlink" Target="consultantplus://offline/ref=42BD0BBFBD26A6522B4732035DECF899E0381E06477D0A7854ECD51692AFFDA75E8A8AFF34744EB2838FE51DA56036C4406540EFA245E96DA3E728a2n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BD0BBFBD26A6522B4732035DECF899E0381E06477E087052ECD51692AFFDA75E8A8AFF34744EB2838FE51BA56036C4406540EFA245E96DA3E728a2nCL" TargetMode="External"/><Relationship Id="rId20" Type="http://schemas.openxmlformats.org/officeDocument/2006/relationships/hyperlink" Target="consultantplus://offline/ref=42BD0BBFBD26A6522B4732035DECF899E0381E06477D0A7854ECD51692AFFDA75E8A8AFF34744EB2838FE61EA56036C4406540EFA245E96DA3E728a2n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BD0BBFBD26A6522B4732035DECF899E0381E06477D0A7854ECD51692AFFDA75E8A8AFF34744EB2838FE418A56036C4406540EFA245E96DA3E728a2nCL" TargetMode="External"/><Relationship Id="rId11" Type="http://schemas.openxmlformats.org/officeDocument/2006/relationships/hyperlink" Target="consultantplus://offline/ref=42BD0BBFBD26A6522B4732035DECF899E0381E06477D0A7854ECD51692AFFDA75E8A8AFF34744EB2838FE419A56036C4406540EFA245E96DA3E728a2nC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2BD0BBFBD26A6522B4732035DECF899E0381E06477D0A7854ECD51692AFFDA75E8A8AFF34744EB2838FE51FA56036C4406540EFA245E96DA3E728a2nC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2BD0BBFBD26A6522B4732035DECF899E0381E06477D0A7854ECD51692AFFDA75E8A8AFF34744EB2838FE418A56036C4406540EFA245E96DA3E728a2nCL" TargetMode="External"/><Relationship Id="rId19" Type="http://schemas.openxmlformats.org/officeDocument/2006/relationships/hyperlink" Target="consultantplus://offline/ref=42BD0BBFBD26A6522B4732035DECF899E0381E06477D0A7854ECD51692AFFDA75E8A8AFF34744EB2838FE516A56036C4406540EFA245E96DA3E728a2n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BD0BBFBD26A6522B4732035DECF899E0381E06467F0C7C51ECD51692AFFDA75E8A8AFF34744EB2838FE61EA56036C4406540EFA245E96DA3E728a2nCL" TargetMode="External"/><Relationship Id="rId14" Type="http://schemas.openxmlformats.org/officeDocument/2006/relationships/hyperlink" Target="consultantplus://offline/ref=42BD0BBFBD26A6522B472C0E4B80AF95E5324308427E002F08B38E4BC5A6F7F019C5D3BD70794FB38184B04FEA616A811D7641E1A247EF72aAn8L" TargetMode="External"/><Relationship Id="rId22" Type="http://schemas.openxmlformats.org/officeDocument/2006/relationships/hyperlink" Target="consultantplus://offline/ref=42BD0BBFBD26A6522B4732035DECF899E0381E06477D0A7854ECD51692AFFDA75E8A8AFF34744EB2838FE61DA56036C4406540EFA245E96DA3E728a2n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2019-06-18T11:39:00Z</dcterms:created>
  <dcterms:modified xsi:type="dcterms:W3CDTF">2019-06-18T11:39:00Z</dcterms:modified>
</cp:coreProperties>
</file>